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459" w:tblpY="1"/>
        <w:tblOverlap w:val="never"/>
        <w:tblW w:w="9828" w:type="dxa"/>
        <w:tblLayout w:type="fixed"/>
        <w:tblLook w:val="01E0" w:firstRow="1" w:lastRow="1" w:firstColumn="1" w:lastColumn="1" w:noHBand="0" w:noVBand="0"/>
      </w:tblPr>
      <w:tblGrid>
        <w:gridCol w:w="1188"/>
        <w:gridCol w:w="8640"/>
      </w:tblGrid>
      <w:tr w:rsidR="002A1232" w:rsidRPr="001C5329" w14:paraId="0F37E2C9" w14:textId="77777777" w:rsidTr="00117AB1">
        <w:trPr>
          <w:trHeight w:val="1258"/>
        </w:trPr>
        <w:tc>
          <w:tcPr>
            <w:tcW w:w="1188" w:type="dxa"/>
          </w:tcPr>
          <w:p w14:paraId="470E0BD8" w14:textId="77777777" w:rsidR="002A1232" w:rsidRPr="001C5329" w:rsidRDefault="002A1232" w:rsidP="00117AB1">
            <w:pPr>
              <w:pStyle w:val="a3"/>
              <w:ind w:right="-91"/>
              <w:jc w:val="left"/>
              <w:rPr>
                <w:b/>
                <w:spacing w:val="8"/>
                <w:sz w:val="22"/>
                <w:szCs w:val="22"/>
              </w:rPr>
            </w:pPr>
          </w:p>
        </w:tc>
        <w:tc>
          <w:tcPr>
            <w:tcW w:w="8640" w:type="dxa"/>
          </w:tcPr>
          <w:p w14:paraId="00E93F8E" w14:textId="77777777" w:rsidR="002A1232" w:rsidRPr="001C5329" w:rsidRDefault="0088021C" w:rsidP="00117AB1">
            <w:pPr>
              <w:rPr>
                <w:rFonts w:ascii="Katsoulidis" w:hAnsi="Katsoulidis"/>
                <w:sz w:val="22"/>
                <w:szCs w:val="22"/>
              </w:rPr>
            </w:pPr>
            <w:r w:rsidRPr="0088021C">
              <w:rPr>
                <w:rFonts w:ascii="Katsoulidis" w:hAnsi="Katsoulidis"/>
                <w:noProof/>
                <w:sz w:val="22"/>
                <w:szCs w:val="22"/>
                <w:lang w:eastAsia="el-GR"/>
              </w:rPr>
              <w:drawing>
                <wp:inline distT="0" distB="0" distL="0" distR="0" wp14:anchorId="30878C60" wp14:editId="5B210F1F">
                  <wp:extent cx="3475086" cy="960120"/>
                  <wp:effectExtent l="19050" t="0" r="0" b="0"/>
                  <wp:docPr id="1" name="Εικόνα 1" descr="http://share.uoa.gr/public/Documents/new-logo-2018/bw-left-gre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are.uoa.gr/public/Documents/new-logo-2018/bw-left-greek-1.jpg"/>
                          <pic:cNvPicPr>
                            <a:picLocks noChangeAspect="1" noChangeArrowheads="1"/>
                          </pic:cNvPicPr>
                        </pic:nvPicPr>
                        <pic:blipFill>
                          <a:blip r:embed="rId5" cstate="print"/>
                          <a:srcRect/>
                          <a:stretch>
                            <a:fillRect/>
                          </a:stretch>
                        </pic:blipFill>
                        <pic:spPr bwMode="auto">
                          <a:xfrm>
                            <a:off x="0" y="0"/>
                            <a:ext cx="3475086" cy="960120"/>
                          </a:xfrm>
                          <a:prstGeom prst="rect">
                            <a:avLst/>
                          </a:prstGeom>
                          <a:noFill/>
                          <a:ln w="9525">
                            <a:noFill/>
                            <a:miter lim="800000"/>
                            <a:headEnd/>
                            <a:tailEnd/>
                          </a:ln>
                        </pic:spPr>
                      </pic:pic>
                    </a:graphicData>
                  </a:graphic>
                </wp:inline>
              </w:drawing>
            </w:r>
          </w:p>
        </w:tc>
      </w:tr>
      <w:tr w:rsidR="002A1232" w:rsidRPr="00C66E57" w14:paraId="41772437" w14:textId="77777777" w:rsidTr="00117AB1">
        <w:tc>
          <w:tcPr>
            <w:tcW w:w="1188" w:type="dxa"/>
          </w:tcPr>
          <w:p w14:paraId="6E03F556" w14:textId="77777777" w:rsidR="002A1232" w:rsidRPr="001C5329" w:rsidRDefault="002A1232" w:rsidP="00117AB1">
            <w:pPr>
              <w:rPr>
                <w:rFonts w:ascii="Katsoulidis Bold" w:hAnsi="Katsoulidis Bold"/>
                <w:w w:val="95"/>
                <w:sz w:val="22"/>
                <w:szCs w:val="22"/>
              </w:rPr>
            </w:pPr>
          </w:p>
        </w:tc>
        <w:tc>
          <w:tcPr>
            <w:tcW w:w="8640" w:type="dxa"/>
            <w:vAlign w:val="center"/>
          </w:tcPr>
          <w:tbl>
            <w:tblPr>
              <w:tblpPr w:leftFromText="180" w:rightFromText="180" w:vertAnchor="text" w:tblpX="-459" w:tblpY="1"/>
              <w:tblOverlap w:val="never"/>
              <w:tblW w:w="9828" w:type="dxa"/>
              <w:tblLayout w:type="fixed"/>
              <w:tblLook w:val="01E0" w:firstRow="1" w:lastRow="1" w:firstColumn="1" w:lastColumn="1" w:noHBand="0" w:noVBand="0"/>
            </w:tblPr>
            <w:tblGrid>
              <w:gridCol w:w="9828"/>
            </w:tblGrid>
            <w:tr w:rsidR="002D6BF2" w:rsidRPr="00C66E57" w14:paraId="54896CB2" w14:textId="77777777" w:rsidTr="00111413">
              <w:tc>
                <w:tcPr>
                  <w:tcW w:w="8640" w:type="dxa"/>
                  <w:vAlign w:val="center"/>
                </w:tcPr>
                <w:p w14:paraId="28E7D20D" w14:textId="77777777" w:rsidR="002D6BF2" w:rsidRPr="0088021C" w:rsidRDefault="002D6BF2" w:rsidP="002D6BF2">
                  <w:pPr>
                    <w:spacing w:line="360" w:lineRule="auto"/>
                    <w:rPr>
                      <w:rFonts w:ascii="Katsoulidis" w:hAnsi="Katsoulidis"/>
                      <w:w w:val="96"/>
                      <w:sz w:val="22"/>
                      <w:szCs w:val="22"/>
                    </w:rPr>
                  </w:pPr>
                </w:p>
                <w:p w14:paraId="60720ADF" w14:textId="77777777" w:rsidR="002D6BF2" w:rsidRPr="0088021C" w:rsidRDefault="002D6BF2" w:rsidP="002D6BF2">
                  <w:pPr>
                    <w:spacing w:line="360" w:lineRule="auto"/>
                    <w:rPr>
                      <w:rFonts w:ascii="Katsoulidis" w:hAnsi="Katsoulidis"/>
                      <w:w w:val="96"/>
                      <w:sz w:val="22"/>
                      <w:szCs w:val="22"/>
                    </w:rPr>
                  </w:pPr>
                  <w:r w:rsidRPr="0088021C">
                    <w:rPr>
                      <w:rFonts w:ascii="Katsoulidis" w:hAnsi="Katsoulidis"/>
                      <w:w w:val="96"/>
                      <w:sz w:val="22"/>
                      <w:szCs w:val="22"/>
                    </w:rPr>
                    <w:t>ΣΧΟΛΗ ΟΙΚΟΝΟΜΙΚΩΝ ΚΑΙ ΠΟΛΙΤΙΚΩΝ ΕΠΙΣΤΗΜΩΝ</w:t>
                  </w:r>
                </w:p>
                <w:p w14:paraId="1217F82A" w14:textId="414AFB01" w:rsidR="002D6BF2" w:rsidRPr="0088021C" w:rsidRDefault="002D6BF2" w:rsidP="0088021C">
                  <w:pPr>
                    <w:spacing w:line="360" w:lineRule="auto"/>
                    <w:ind w:left="-1384" w:firstLine="1384"/>
                    <w:rPr>
                      <w:rFonts w:ascii="Katsoulidis" w:hAnsi="Katsoulidis"/>
                      <w:b/>
                      <w:caps/>
                      <w:w w:val="96"/>
                      <w:sz w:val="22"/>
                      <w:szCs w:val="22"/>
                    </w:rPr>
                  </w:pPr>
                  <w:r w:rsidRPr="0088021C">
                    <w:rPr>
                      <w:rFonts w:ascii="Katsoulidis" w:hAnsi="Katsoulidis"/>
                      <w:b/>
                      <w:w w:val="96"/>
                      <w:sz w:val="22"/>
                      <w:szCs w:val="22"/>
                    </w:rPr>
                    <w:t xml:space="preserve">ΤΜΗΜΑ </w:t>
                  </w:r>
                  <w:r w:rsidR="00094AA3">
                    <w:rPr>
                      <w:rFonts w:ascii="Katsoulidis" w:hAnsi="Katsoulidis"/>
                      <w:b/>
                      <w:w w:val="96"/>
                      <w:sz w:val="22"/>
                      <w:szCs w:val="22"/>
                    </w:rPr>
                    <w:t>ΕΠΙΚΟΙΝΩΝΙΑΣ ΚΑΙ ΜΕΣΩΝ ΜΑΖΙΚΗΣ ΕΝΗΜΕΡΩΣΗΣ</w:t>
                  </w:r>
                </w:p>
                <w:p w14:paraId="3C980CFE" w14:textId="6CDEFB2A" w:rsidR="002D6BF2" w:rsidRPr="0088021C" w:rsidRDefault="00D446DE" w:rsidP="002D6BF2">
                  <w:pPr>
                    <w:spacing w:line="360" w:lineRule="auto"/>
                    <w:rPr>
                      <w:rFonts w:ascii="Katsoulidis" w:hAnsi="Katsoulidis"/>
                      <w:w w:val="96"/>
                      <w:sz w:val="22"/>
                      <w:szCs w:val="22"/>
                    </w:rPr>
                  </w:pPr>
                  <w:r>
                    <w:rPr>
                      <w:rFonts w:ascii="Katsoulidis" w:hAnsi="Katsoulidis"/>
                      <w:w w:val="96"/>
                      <w:sz w:val="22"/>
                      <w:szCs w:val="22"/>
                    </w:rPr>
                    <w:t>Σοφοκλέους 1</w:t>
                  </w:r>
                  <w:r w:rsidR="002D6BF2" w:rsidRPr="0088021C">
                    <w:rPr>
                      <w:rFonts w:ascii="Katsoulidis" w:hAnsi="Katsoulidis"/>
                      <w:w w:val="96"/>
                      <w:sz w:val="22"/>
                      <w:szCs w:val="22"/>
                    </w:rPr>
                    <w:t>, 10</w:t>
                  </w:r>
                  <w:r>
                    <w:rPr>
                      <w:rFonts w:ascii="Katsoulidis" w:hAnsi="Katsoulidis"/>
                      <w:w w:val="96"/>
                      <w:sz w:val="22"/>
                      <w:szCs w:val="22"/>
                    </w:rPr>
                    <w:t>559</w:t>
                  </w:r>
                  <w:r w:rsidR="002D6BF2" w:rsidRPr="0088021C">
                    <w:rPr>
                      <w:rFonts w:ascii="Katsoulidis" w:hAnsi="Katsoulidis"/>
                      <w:w w:val="96"/>
                      <w:sz w:val="22"/>
                      <w:szCs w:val="22"/>
                    </w:rPr>
                    <w:t xml:space="preserve"> Αθήνα</w:t>
                  </w:r>
                </w:p>
                <w:p w14:paraId="30374CC8" w14:textId="5B0D9726" w:rsidR="002D6BF2" w:rsidRPr="0088021C" w:rsidRDefault="002D6BF2" w:rsidP="002D6BF2">
                  <w:pPr>
                    <w:spacing w:line="360" w:lineRule="auto"/>
                    <w:rPr>
                      <w:rFonts w:ascii="Katsoulidis" w:hAnsi="Katsoulidis"/>
                      <w:w w:val="96"/>
                      <w:sz w:val="22"/>
                      <w:szCs w:val="22"/>
                    </w:rPr>
                  </w:pPr>
                  <w:r w:rsidRPr="0088021C">
                    <w:rPr>
                      <w:rFonts w:ascii="Katsoulidis" w:hAnsi="Katsoulidis"/>
                      <w:w w:val="96"/>
                      <w:sz w:val="22"/>
                      <w:szCs w:val="22"/>
                    </w:rPr>
                    <w:t xml:space="preserve">Πληροφορίες: </w:t>
                  </w:r>
                  <w:r w:rsidR="00D446DE">
                    <w:rPr>
                      <w:rFonts w:ascii="Katsoulidis" w:hAnsi="Katsoulidis"/>
                      <w:w w:val="96"/>
                      <w:sz w:val="22"/>
                      <w:szCs w:val="22"/>
                    </w:rPr>
                    <w:t xml:space="preserve">Α. </w:t>
                  </w:r>
                  <w:proofErr w:type="spellStart"/>
                  <w:r w:rsidR="00D446DE">
                    <w:rPr>
                      <w:rFonts w:ascii="Katsoulidis" w:hAnsi="Katsoulidis"/>
                      <w:w w:val="96"/>
                      <w:sz w:val="22"/>
                      <w:szCs w:val="22"/>
                    </w:rPr>
                    <w:t>Σουρβίνου</w:t>
                  </w:r>
                  <w:proofErr w:type="spellEnd"/>
                  <w:r w:rsidRPr="0088021C">
                    <w:rPr>
                      <w:rFonts w:ascii="Katsoulidis" w:hAnsi="Katsoulidis"/>
                      <w:w w:val="96"/>
                      <w:sz w:val="22"/>
                      <w:szCs w:val="22"/>
                    </w:rPr>
                    <w:t xml:space="preserve">, </w:t>
                  </w:r>
                  <w:proofErr w:type="spellStart"/>
                  <w:r w:rsidRPr="0088021C">
                    <w:rPr>
                      <w:rFonts w:ascii="Katsoulidis" w:hAnsi="Katsoulidis"/>
                      <w:w w:val="96"/>
                      <w:sz w:val="22"/>
                      <w:szCs w:val="22"/>
                    </w:rPr>
                    <w:t>Τηλ</w:t>
                  </w:r>
                  <w:proofErr w:type="spellEnd"/>
                  <w:r w:rsidRPr="0088021C">
                    <w:rPr>
                      <w:rFonts w:ascii="Katsoulidis" w:hAnsi="Katsoulidis"/>
                      <w:w w:val="96"/>
                      <w:sz w:val="22"/>
                      <w:szCs w:val="22"/>
                    </w:rPr>
                    <w:t>.: 210 36894</w:t>
                  </w:r>
                  <w:r w:rsidR="00D446DE">
                    <w:rPr>
                      <w:rFonts w:ascii="Katsoulidis" w:hAnsi="Katsoulidis"/>
                      <w:w w:val="96"/>
                      <w:sz w:val="22"/>
                      <w:szCs w:val="22"/>
                    </w:rPr>
                    <w:t>08</w:t>
                  </w:r>
                  <w:r w:rsidRPr="0088021C">
                    <w:rPr>
                      <w:rFonts w:ascii="Katsoulidis" w:hAnsi="Katsoulidis"/>
                      <w:w w:val="96"/>
                      <w:sz w:val="22"/>
                      <w:szCs w:val="22"/>
                    </w:rPr>
                    <w:t xml:space="preserve">, </w:t>
                  </w:r>
                  <w:r w:rsidRPr="0088021C">
                    <w:rPr>
                      <w:rFonts w:ascii="Katsoulidis" w:hAnsi="Katsoulidis"/>
                      <w:w w:val="96"/>
                      <w:sz w:val="22"/>
                      <w:szCs w:val="22"/>
                      <w:lang w:val="en-US"/>
                    </w:rPr>
                    <w:t>e</w:t>
                  </w:r>
                  <w:r w:rsidRPr="0088021C">
                    <w:rPr>
                      <w:rFonts w:ascii="Katsoulidis" w:hAnsi="Katsoulidis"/>
                      <w:w w:val="96"/>
                      <w:sz w:val="22"/>
                      <w:szCs w:val="22"/>
                    </w:rPr>
                    <w:t>-</w:t>
                  </w:r>
                  <w:r w:rsidRPr="0088021C">
                    <w:rPr>
                      <w:rFonts w:ascii="Katsoulidis" w:hAnsi="Katsoulidis"/>
                      <w:w w:val="96"/>
                      <w:sz w:val="22"/>
                      <w:szCs w:val="22"/>
                      <w:lang w:val="en-US"/>
                    </w:rPr>
                    <w:t>mail</w:t>
                  </w:r>
                  <w:r w:rsidRPr="0088021C">
                    <w:rPr>
                      <w:rFonts w:ascii="Katsoulidis" w:hAnsi="Katsoulidis"/>
                      <w:w w:val="96"/>
                      <w:sz w:val="22"/>
                      <w:szCs w:val="22"/>
                    </w:rPr>
                    <w:t>:</w:t>
                  </w:r>
                  <w:r w:rsidR="00D446DE">
                    <w:rPr>
                      <w:rFonts w:ascii="Katsoulidis" w:hAnsi="Katsoulidis"/>
                      <w:w w:val="96"/>
                      <w:sz w:val="22"/>
                      <w:szCs w:val="22"/>
                    </w:rPr>
                    <w:t xml:space="preserve"> </w:t>
                  </w:r>
                  <w:proofErr w:type="spellStart"/>
                  <w:r w:rsidR="00D446DE">
                    <w:rPr>
                      <w:rFonts w:ascii="Katsoulidis" w:hAnsi="Katsoulidis"/>
                      <w:w w:val="96"/>
                      <w:sz w:val="22"/>
                      <w:szCs w:val="22"/>
                      <w:lang w:val="en-US"/>
                    </w:rPr>
                    <w:t>sourvat</w:t>
                  </w:r>
                  <w:proofErr w:type="spellEnd"/>
                  <w:r w:rsidR="00D446DE">
                    <w:rPr>
                      <w:rFonts w:ascii="Katsoulidis" w:hAnsi="Katsoulidis"/>
                      <w:w w:val="96"/>
                      <w:sz w:val="22"/>
                      <w:szCs w:val="22"/>
                    </w:rPr>
                    <w:t>@</w:t>
                  </w:r>
                  <w:r w:rsidR="00D446DE">
                    <w:rPr>
                      <w:rFonts w:ascii="Katsoulidis" w:hAnsi="Katsoulidis"/>
                      <w:w w:val="96"/>
                      <w:sz w:val="22"/>
                      <w:szCs w:val="22"/>
                      <w:lang w:val="en-US"/>
                    </w:rPr>
                    <w:t>media</w:t>
                  </w:r>
                  <w:r w:rsidR="00D446DE" w:rsidRPr="00D446DE">
                    <w:rPr>
                      <w:rFonts w:ascii="Katsoulidis" w:hAnsi="Katsoulidis"/>
                      <w:w w:val="96"/>
                      <w:sz w:val="22"/>
                      <w:szCs w:val="22"/>
                    </w:rPr>
                    <w:t>.</w:t>
                  </w:r>
                  <w:proofErr w:type="spellStart"/>
                  <w:r w:rsidR="00D446DE">
                    <w:rPr>
                      <w:rFonts w:ascii="Katsoulidis" w:hAnsi="Katsoulidis"/>
                      <w:w w:val="96"/>
                      <w:sz w:val="22"/>
                      <w:szCs w:val="22"/>
                      <w:lang w:val="en-US"/>
                    </w:rPr>
                    <w:t>uoa</w:t>
                  </w:r>
                  <w:proofErr w:type="spellEnd"/>
                  <w:r w:rsidRPr="0088021C">
                    <w:rPr>
                      <w:rFonts w:ascii="Katsoulidis" w:hAnsi="Katsoulidis"/>
                      <w:w w:val="96"/>
                      <w:sz w:val="22"/>
                      <w:szCs w:val="22"/>
                    </w:rPr>
                    <w:t>.</w:t>
                  </w:r>
                  <w:r w:rsidRPr="0088021C">
                    <w:rPr>
                      <w:rFonts w:ascii="Katsoulidis" w:hAnsi="Katsoulidis"/>
                      <w:w w:val="96"/>
                      <w:sz w:val="22"/>
                      <w:szCs w:val="22"/>
                      <w:lang w:val="en-US"/>
                    </w:rPr>
                    <w:t>gr</w:t>
                  </w:r>
                </w:p>
              </w:tc>
            </w:tr>
          </w:tbl>
          <w:p w14:paraId="371BD2EA" w14:textId="77777777" w:rsidR="002A1232" w:rsidRPr="00C66E57" w:rsidRDefault="002A1232" w:rsidP="00117AB1">
            <w:pPr>
              <w:spacing w:line="360" w:lineRule="auto"/>
              <w:rPr>
                <w:w w:val="96"/>
                <w:sz w:val="22"/>
                <w:szCs w:val="22"/>
              </w:rPr>
            </w:pPr>
          </w:p>
        </w:tc>
      </w:tr>
    </w:tbl>
    <w:p w14:paraId="12B51738" w14:textId="77777777" w:rsidR="002A1232" w:rsidRPr="00630095" w:rsidRDefault="002A1232" w:rsidP="002A1232">
      <w:pPr>
        <w:ind w:left="4320"/>
        <w:rPr>
          <w:b/>
          <w:sz w:val="24"/>
          <w:szCs w:val="24"/>
        </w:rPr>
      </w:pPr>
      <w:r>
        <w:rPr>
          <w:b/>
          <w:sz w:val="24"/>
          <w:szCs w:val="24"/>
        </w:rPr>
        <w:t xml:space="preserve">   </w:t>
      </w:r>
    </w:p>
    <w:p w14:paraId="48486C86" w14:textId="77777777" w:rsidR="002D6BF2" w:rsidRDefault="002D6BF2" w:rsidP="002A1232">
      <w:pPr>
        <w:spacing w:line="360" w:lineRule="auto"/>
        <w:ind w:left="5760"/>
        <w:rPr>
          <w:sz w:val="24"/>
          <w:szCs w:val="24"/>
        </w:rPr>
      </w:pPr>
    </w:p>
    <w:p w14:paraId="1D783ED4" w14:textId="77777777" w:rsidR="002A1232" w:rsidRPr="00123B35" w:rsidRDefault="002A1232" w:rsidP="00081034">
      <w:pPr>
        <w:spacing w:line="360" w:lineRule="auto"/>
        <w:rPr>
          <w:sz w:val="24"/>
          <w:szCs w:val="24"/>
        </w:rPr>
      </w:pPr>
    </w:p>
    <w:p w14:paraId="1A40EA3B" w14:textId="77777777" w:rsidR="00595CF9" w:rsidRDefault="00595CF9" w:rsidP="004B2F41">
      <w:pPr>
        <w:spacing w:line="360" w:lineRule="auto"/>
        <w:ind w:left="5760"/>
        <w:rPr>
          <w:sz w:val="22"/>
          <w:szCs w:val="22"/>
        </w:rPr>
      </w:pPr>
    </w:p>
    <w:p w14:paraId="43F95B29" w14:textId="77777777" w:rsidR="00595CF9" w:rsidRDefault="00595CF9" w:rsidP="004B2F41">
      <w:pPr>
        <w:spacing w:line="360" w:lineRule="auto"/>
        <w:ind w:left="5760"/>
        <w:rPr>
          <w:sz w:val="22"/>
          <w:szCs w:val="22"/>
        </w:rPr>
      </w:pPr>
    </w:p>
    <w:p w14:paraId="20C01FB1" w14:textId="77777777" w:rsidR="00595CF9" w:rsidRDefault="00595CF9" w:rsidP="004B2F41">
      <w:pPr>
        <w:spacing w:line="360" w:lineRule="auto"/>
        <w:ind w:left="5760"/>
        <w:rPr>
          <w:sz w:val="22"/>
          <w:szCs w:val="22"/>
        </w:rPr>
      </w:pPr>
    </w:p>
    <w:p w14:paraId="7D5BC4C4" w14:textId="77777777" w:rsidR="00595CF9" w:rsidRDefault="00595CF9" w:rsidP="004B2F41">
      <w:pPr>
        <w:spacing w:line="360" w:lineRule="auto"/>
        <w:ind w:left="5760"/>
        <w:rPr>
          <w:sz w:val="22"/>
          <w:szCs w:val="22"/>
        </w:rPr>
      </w:pPr>
    </w:p>
    <w:p w14:paraId="2CFCC74A" w14:textId="77777777" w:rsidR="00595CF9" w:rsidRDefault="00595CF9" w:rsidP="004B2F41">
      <w:pPr>
        <w:spacing w:line="360" w:lineRule="auto"/>
        <w:ind w:left="5760"/>
        <w:rPr>
          <w:sz w:val="22"/>
          <w:szCs w:val="22"/>
        </w:rPr>
      </w:pPr>
    </w:p>
    <w:p w14:paraId="660151E0" w14:textId="77777777" w:rsidR="00595CF9" w:rsidRDefault="00595CF9" w:rsidP="004B2F41">
      <w:pPr>
        <w:spacing w:line="360" w:lineRule="auto"/>
        <w:ind w:left="5760"/>
        <w:rPr>
          <w:sz w:val="22"/>
          <w:szCs w:val="22"/>
        </w:rPr>
      </w:pPr>
    </w:p>
    <w:p w14:paraId="608F2649" w14:textId="77777777" w:rsidR="00595CF9" w:rsidRDefault="00595CF9" w:rsidP="004B2F41">
      <w:pPr>
        <w:spacing w:line="360" w:lineRule="auto"/>
        <w:ind w:left="5760"/>
        <w:rPr>
          <w:sz w:val="22"/>
          <w:szCs w:val="22"/>
        </w:rPr>
      </w:pPr>
    </w:p>
    <w:p w14:paraId="46C53DAB" w14:textId="1671090F" w:rsidR="004B2F41" w:rsidRPr="009D4467" w:rsidRDefault="004B2F41" w:rsidP="004B2F41">
      <w:pPr>
        <w:spacing w:line="360" w:lineRule="auto"/>
        <w:ind w:left="5760"/>
        <w:rPr>
          <w:sz w:val="22"/>
          <w:szCs w:val="22"/>
        </w:rPr>
      </w:pPr>
      <w:r w:rsidRPr="009D4467">
        <w:rPr>
          <w:sz w:val="22"/>
          <w:szCs w:val="22"/>
        </w:rPr>
        <w:t xml:space="preserve">Αθήνα </w:t>
      </w:r>
      <w:r w:rsidR="00D446DE">
        <w:rPr>
          <w:sz w:val="22"/>
          <w:szCs w:val="22"/>
          <w:lang w:val="en-US"/>
        </w:rPr>
        <w:t>8</w:t>
      </w:r>
      <w:r w:rsidRPr="009D4467">
        <w:rPr>
          <w:sz w:val="22"/>
          <w:szCs w:val="22"/>
        </w:rPr>
        <w:t>-</w:t>
      </w:r>
      <w:r w:rsidR="00D446DE">
        <w:rPr>
          <w:sz w:val="22"/>
          <w:szCs w:val="22"/>
          <w:lang w:val="en-US"/>
        </w:rPr>
        <w:t>9</w:t>
      </w:r>
      <w:r w:rsidRPr="009D4467">
        <w:rPr>
          <w:sz w:val="22"/>
          <w:szCs w:val="22"/>
        </w:rPr>
        <w:t>-202</w:t>
      </w:r>
      <w:r w:rsidR="00200FF5">
        <w:rPr>
          <w:sz w:val="22"/>
          <w:szCs w:val="22"/>
        </w:rPr>
        <w:t>6</w:t>
      </w:r>
      <w:r w:rsidRPr="009D4467">
        <w:rPr>
          <w:sz w:val="22"/>
          <w:szCs w:val="22"/>
        </w:rPr>
        <w:tab/>
      </w:r>
      <w:r w:rsidRPr="009D4467">
        <w:rPr>
          <w:sz w:val="22"/>
          <w:szCs w:val="22"/>
        </w:rPr>
        <w:tab/>
      </w:r>
    </w:p>
    <w:p w14:paraId="502701AF" w14:textId="77777777" w:rsidR="00595CF9" w:rsidRDefault="00595CF9" w:rsidP="00595CF9">
      <w:pPr>
        <w:spacing w:before="40" w:line="360" w:lineRule="auto"/>
        <w:rPr>
          <w:b/>
          <w:sz w:val="22"/>
          <w:szCs w:val="22"/>
        </w:rPr>
      </w:pPr>
    </w:p>
    <w:p w14:paraId="17DBAF2D" w14:textId="18DAF0EE" w:rsidR="004B2F41" w:rsidRPr="009D4467" w:rsidRDefault="004B2F41" w:rsidP="004B2F41">
      <w:pPr>
        <w:spacing w:before="40" w:line="360" w:lineRule="auto"/>
        <w:ind w:left="5115"/>
        <w:rPr>
          <w:sz w:val="22"/>
          <w:szCs w:val="22"/>
        </w:rPr>
      </w:pPr>
      <w:r w:rsidRPr="009D4467">
        <w:rPr>
          <w:b/>
          <w:sz w:val="22"/>
          <w:szCs w:val="22"/>
        </w:rPr>
        <w:t xml:space="preserve">Προς: </w:t>
      </w:r>
      <w:r w:rsidRPr="009D4467">
        <w:rPr>
          <w:sz w:val="22"/>
          <w:szCs w:val="22"/>
        </w:rPr>
        <w:t xml:space="preserve">- </w:t>
      </w:r>
      <w:r w:rsidR="000C630F">
        <w:rPr>
          <w:sz w:val="22"/>
          <w:szCs w:val="22"/>
        </w:rPr>
        <w:t>Τους φοιτητές πρώτου, δεύτερου και τρίτου κύκλου σπουδών</w:t>
      </w:r>
      <w:r w:rsidRPr="009D4467">
        <w:rPr>
          <w:sz w:val="22"/>
          <w:szCs w:val="22"/>
        </w:rPr>
        <w:t xml:space="preserve"> του Τμήματος </w:t>
      </w:r>
      <w:r w:rsidR="00D446DE">
        <w:rPr>
          <w:sz w:val="22"/>
          <w:szCs w:val="22"/>
        </w:rPr>
        <w:t xml:space="preserve">Επικοινωνία και Μέσων Μαζικής Ενημέρωσης </w:t>
      </w:r>
      <w:r w:rsidRPr="009D4467">
        <w:rPr>
          <w:sz w:val="22"/>
          <w:szCs w:val="22"/>
        </w:rPr>
        <w:t xml:space="preserve">του ΕΚΠΑ </w:t>
      </w:r>
    </w:p>
    <w:p w14:paraId="61DC13F5" w14:textId="77777777" w:rsidR="004B2F41" w:rsidRPr="009D4467" w:rsidRDefault="004B2F41" w:rsidP="004B2F41">
      <w:pPr>
        <w:spacing w:before="40" w:line="360" w:lineRule="auto"/>
        <w:ind w:left="5115"/>
        <w:jc w:val="both"/>
        <w:rPr>
          <w:b/>
          <w:sz w:val="22"/>
          <w:szCs w:val="22"/>
        </w:rPr>
      </w:pPr>
    </w:p>
    <w:p w14:paraId="7FE78E69" w14:textId="77777777" w:rsidR="00595CF9" w:rsidRDefault="00595CF9" w:rsidP="00595CF9">
      <w:pPr>
        <w:spacing w:line="271" w:lineRule="auto"/>
        <w:ind w:left="4162" w:right="972" w:hanging="3457"/>
        <w:jc w:val="center"/>
        <w:rPr>
          <w:b/>
        </w:rPr>
      </w:pPr>
    </w:p>
    <w:p w14:paraId="7739449C" w14:textId="77777777" w:rsidR="00595CF9" w:rsidRDefault="00595CF9" w:rsidP="00595CF9">
      <w:pPr>
        <w:spacing w:line="271" w:lineRule="auto"/>
        <w:ind w:left="4162" w:right="972" w:hanging="3457"/>
        <w:jc w:val="both"/>
        <w:rPr>
          <w:b/>
        </w:rPr>
      </w:pPr>
    </w:p>
    <w:p w14:paraId="7F214D21" w14:textId="109F3D81" w:rsidR="00595CF9" w:rsidRPr="00D446DE" w:rsidRDefault="00595CF9" w:rsidP="00D446DE">
      <w:pPr>
        <w:pStyle w:val="a4"/>
        <w:ind w:firstLine="425"/>
        <w:rPr>
          <w:rFonts w:ascii="Katsoulidis" w:hAnsi="Katsoulidis"/>
          <w:b/>
          <w:sz w:val="22"/>
          <w:szCs w:val="22"/>
        </w:rPr>
      </w:pPr>
      <w:r w:rsidRPr="00D446DE">
        <w:rPr>
          <w:rFonts w:ascii="Katsoulidis" w:hAnsi="Katsoulidis"/>
          <w:b/>
          <w:sz w:val="22"/>
          <w:szCs w:val="22"/>
        </w:rPr>
        <w:t xml:space="preserve">ΘΕΜΑ: Ορισμός εκπροσώπων φοιτητών στη Συνέλευση του Τμήματος </w:t>
      </w:r>
      <w:r w:rsidR="00D446DE" w:rsidRPr="00D446DE">
        <w:rPr>
          <w:rFonts w:ascii="Katsoulidis" w:hAnsi="Katsoulidis"/>
          <w:b/>
          <w:sz w:val="22"/>
          <w:szCs w:val="22"/>
        </w:rPr>
        <w:t xml:space="preserve">Επικοινωνίας και Μέσων Μαζικής Ενημέρωσης </w:t>
      </w:r>
      <w:r w:rsidRPr="00D446DE">
        <w:rPr>
          <w:rFonts w:ascii="Katsoulidis" w:hAnsi="Katsoulidis"/>
          <w:b/>
          <w:sz w:val="22"/>
          <w:szCs w:val="22"/>
        </w:rPr>
        <w:t>της Σχολής ΟΠΕ του ΕΚΠΑ.</w:t>
      </w:r>
    </w:p>
    <w:p w14:paraId="48BB1370" w14:textId="77777777" w:rsidR="00595CF9" w:rsidRPr="00D446DE" w:rsidRDefault="00595CF9" w:rsidP="00D446DE">
      <w:pPr>
        <w:pStyle w:val="a4"/>
        <w:ind w:firstLine="425"/>
        <w:rPr>
          <w:rFonts w:ascii="Katsoulidis" w:hAnsi="Katsoulidis"/>
          <w:b/>
          <w:sz w:val="22"/>
          <w:szCs w:val="22"/>
        </w:rPr>
      </w:pPr>
    </w:p>
    <w:p w14:paraId="3B98F2D5" w14:textId="3EA00AB9" w:rsidR="00595CF9" w:rsidRPr="00D446DE" w:rsidRDefault="00D446DE" w:rsidP="00D446DE">
      <w:pPr>
        <w:pStyle w:val="a4"/>
        <w:ind w:firstLine="425"/>
        <w:rPr>
          <w:rFonts w:ascii="Katsoulidis" w:hAnsi="Katsoulidis" w:cstheme="majorBidi"/>
          <w:sz w:val="22"/>
          <w:szCs w:val="22"/>
        </w:rPr>
      </w:pPr>
      <w:r w:rsidRPr="00D446DE">
        <w:rPr>
          <w:rFonts w:ascii="Katsoulidis" w:hAnsi="Katsoulidis" w:cstheme="majorBidi"/>
          <w:sz w:val="22"/>
          <w:szCs w:val="22"/>
          <w:lang w:val="en-US"/>
        </w:rPr>
        <w:t>H</w:t>
      </w:r>
      <w:r w:rsidRPr="00D446DE">
        <w:rPr>
          <w:rFonts w:ascii="Katsoulidis" w:hAnsi="Katsoulidis" w:cstheme="majorBidi"/>
          <w:spacing w:val="40"/>
          <w:sz w:val="22"/>
          <w:szCs w:val="22"/>
        </w:rPr>
        <w:t xml:space="preserve"> Πρόεδρος</w:t>
      </w:r>
      <w:r w:rsidR="00595CF9" w:rsidRPr="00D446DE">
        <w:rPr>
          <w:rFonts w:ascii="Katsoulidis" w:hAnsi="Katsoulidis" w:cstheme="majorBidi"/>
          <w:sz w:val="22"/>
          <w:szCs w:val="22"/>
        </w:rPr>
        <w:t xml:space="preserve"> του Τμήματος </w:t>
      </w:r>
      <w:r w:rsidR="00094AA3">
        <w:rPr>
          <w:rFonts w:ascii="Katsoulidis" w:hAnsi="Katsoulidis" w:cstheme="majorBidi"/>
          <w:sz w:val="22"/>
          <w:szCs w:val="22"/>
        </w:rPr>
        <w:t xml:space="preserve">Επικοινωνίας και Μέσων Μαζικής Ενημέρωσης </w:t>
      </w:r>
      <w:r w:rsidR="00595CF9" w:rsidRPr="00D446DE">
        <w:rPr>
          <w:rFonts w:ascii="Katsoulidis" w:hAnsi="Katsoulidis" w:cstheme="majorBidi"/>
          <w:sz w:val="22"/>
          <w:szCs w:val="22"/>
        </w:rPr>
        <w:t>της</w:t>
      </w:r>
      <w:r w:rsidR="00595CF9" w:rsidRPr="00D446DE">
        <w:rPr>
          <w:rFonts w:ascii="Katsoulidis" w:hAnsi="Katsoulidis" w:cstheme="majorBidi"/>
          <w:spacing w:val="40"/>
          <w:sz w:val="22"/>
          <w:szCs w:val="22"/>
        </w:rPr>
        <w:t xml:space="preserve"> </w:t>
      </w:r>
      <w:r w:rsidR="00595CF9" w:rsidRPr="00D446DE">
        <w:rPr>
          <w:rFonts w:ascii="Katsoulidis" w:hAnsi="Katsoulidis" w:cstheme="majorBidi"/>
          <w:sz w:val="22"/>
          <w:szCs w:val="22"/>
        </w:rPr>
        <w:t>Σχολής</w:t>
      </w:r>
      <w:r w:rsidR="00595CF9" w:rsidRPr="00D446DE">
        <w:rPr>
          <w:rFonts w:ascii="Katsoulidis" w:hAnsi="Katsoulidis" w:cstheme="majorBidi"/>
          <w:spacing w:val="40"/>
          <w:sz w:val="22"/>
          <w:szCs w:val="22"/>
        </w:rPr>
        <w:t xml:space="preserve"> </w:t>
      </w:r>
      <w:r w:rsidR="00595CF9" w:rsidRPr="00D446DE">
        <w:rPr>
          <w:rFonts w:ascii="Katsoulidis" w:hAnsi="Katsoulidis" w:cstheme="majorBidi"/>
          <w:sz w:val="22"/>
          <w:szCs w:val="22"/>
        </w:rPr>
        <w:t>Οικονομικών</w:t>
      </w:r>
      <w:r w:rsidR="00595CF9" w:rsidRPr="00D446DE">
        <w:rPr>
          <w:rFonts w:ascii="Katsoulidis" w:hAnsi="Katsoulidis" w:cstheme="majorBidi"/>
          <w:spacing w:val="80"/>
          <w:w w:val="150"/>
          <w:sz w:val="22"/>
          <w:szCs w:val="22"/>
        </w:rPr>
        <w:t xml:space="preserve"> </w:t>
      </w:r>
      <w:r w:rsidR="00595CF9" w:rsidRPr="00D446DE">
        <w:rPr>
          <w:rFonts w:ascii="Katsoulidis" w:hAnsi="Katsoulidis" w:cstheme="majorBidi"/>
          <w:sz w:val="22"/>
          <w:szCs w:val="22"/>
        </w:rPr>
        <w:t>και</w:t>
      </w:r>
      <w:r w:rsidR="00595CF9" w:rsidRPr="00D446DE">
        <w:rPr>
          <w:rFonts w:ascii="Katsoulidis" w:hAnsi="Katsoulidis" w:cstheme="majorBidi"/>
          <w:spacing w:val="80"/>
          <w:w w:val="150"/>
          <w:sz w:val="22"/>
          <w:szCs w:val="22"/>
        </w:rPr>
        <w:t xml:space="preserve"> </w:t>
      </w:r>
      <w:r w:rsidR="00595CF9" w:rsidRPr="00D446DE">
        <w:rPr>
          <w:rFonts w:ascii="Katsoulidis" w:hAnsi="Katsoulidis" w:cstheme="majorBidi"/>
          <w:sz w:val="22"/>
          <w:szCs w:val="22"/>
        </w:rPr>
        <w:t>Πολιτικών</w:t>
      </w:r>
      <w:r w:rsidR="00595CF9" w:rsidRPr="00D446DE">
        <w:rPr>
          <w:rFonts w:ascii="Katsoulidis" w:hAnsi="Katsoulidis" w:cstheme="majorBidi"/>
          <w:spacing w:val="80"/>
          <w:w w:val="150"/>
          <w:sz w:val="22"/>
          <w:szCs w:val="22"/>
        </w:rPr>
        <w:t xml:space="preserve"> </w:t>
      </w:r>
      <w:r w:rsidR="00595CF9" w:rsidRPr="00D446DE">
        <w:rPr>
          <w:rFonts w:ascii="Katsoulidis" w:hAnsi="Katsoulidis" w:cstheme="majorBidi"/>
          <w:sz w:val="22"/>
          <w:szCs w:val="22"/>
        </w:rPr>
        <w:t>Επιστημών</w:t>
      </w:r>
      <w:r w:rsidR="00595CF9" w:rsidRPr="00D446DE">
        <w:rPr>
          <w:rFonts w:ascii="Katsoulidis" w:hAnsi="Katsoulidis" w:cstheme="majorBidi"/>
          <w:spacing w:val="80"/>
          <w:w w:val="150"/>
          <w:sz w:val="22"/>
          <w:szCs w:val="22"/>
        </w:rPr>
        <w:t xml:space="preserve"> </w:t>
      </w:r>
      <w:r w:rsidR="00595CF9" w:rsidRPr="00D446DE">
        <w:rPr>
          <w:rFonts w:ascii="Katsoulidis" w:hAnsi="Katsoulidis" w:cstheme="majorBidi"/>
          <w:sz w:val="22"/>
          <w:szCs w:val="22"/>
        </w:rPr>
        <w:t>του</w:t>
      </w:r>
      <w:r w:rsidR="00595CF9" w:rsidRPr="00D446DE">
        <w:rPr>
          <w:rFonts w:ascii="Katsoulidis" w:hAnsi="Katsoulidis" w:cstheme="majorBidi"/>
          <w:spacing w:val="40"/>
          <w:sz w:val="22"/>
          <w:szCs w:val="22"/>
        </w:rPr>
        <w:t xml:space="preserve"> </w:t>
      </w:r>
      <w:r w:rsidR="00595CF9" w:rsidRPr="00D446DE">
        <w:rPr>
          <w:rFonts w:ascii="Katsoulidis" w:hAnsi="Katsoulidis" w:cstheme="majorBidi"/>
          <w:sz w:val="22"/>
          <w:szCs w:val="22"/>
        </w:rPr>
        <w:t>Εθνικού</w:t>
      </w:r>
      <w:r w:rsidR="00595CF9" w:rsidRPr="00D446DE">
        <w:rPr>
          <w:rFonts w:ascii="Katsoulidis" w:hAnsi="Katsoulidis" w:cstheme="majorBidi"/>
          <w:spacing w:val="40"/>
          <w:sz w:val="22"/>
          <w:szCs w:val="22"/>
        </w:rPr>
        <w:t xml:space="preserve"> </w:t>
      </w:r>
      <w:r w:rsidR="00595CF9" w:rsidRPr="00D446DE">
        <w:rPr>
          <w:rFonts w:ascii="Katsoulidis" w:hAnsi="Katsoulidis" w:cstheme="majorBidi"/>
          <w:sz w:val="22"/>
          <w:szCs w:val="22"/>
        </w:rPr>
        <w:t>και Καποδιστριακού Πανεπιστημίου Αθηνών, έχοντας υπόψη τις διατάξεις:</w:t>
      </w:r>
    </w:p>
    <w:p w14:paraId="75A8BB5A" w14:textId="77777777" w:rsidR="00595CF9" w:rsidRPr="00D446DE" w:rsidRDefault="00595CF9" w:rsidP="00094AA3">
      <w:pPr>
        <w:pStyle w:val="a7"/>
        <w:widowControl w:val="0"/>
        <w:numPr>
          <w:ilvl w:val="0"/>
          <w:numId w:val="5"/>
        </w:numPr>
        <w:tabs>
          <w:tab w:val="left" w:pos="1414"/>
        </w:tabs>
        <w:autoSpaceDE w:val="0"/>
        <w:autoSpaceDN w:val="0"/>
        <w:spacing w:after="0" w:line="240" w:lineRule="auto"/>
        <w:ind w:left="0" w:right="1" w:firstLine="425"/>
        <w:contextualSpacing w:val="0"/>
        <w:rPr>
          <w:rFonts w:ascii="Katsoulidis" w:hAnsi="Katsoulidis" w:cstheme="majorBidi"/>
        </w:rPr>
      </w:pPr>
      <w:r w:rsidRPr="00D446DE">
        <w:rPr>
          <w:rFonts w:ascii="Katsoulidis" w:hAnsi="Katsoulidis" w:cstheme="majorBidi"/>
        </w:rPr>
        <w:t>Τα</w:t>
      </w:r>
      <w:r w:rsidRPr="00D446DE">
        <w:rPr>
          <w:rFonts w:ascii="Katsoulidis" w:hAnsi="Katsoulidis" w:cstheme="majorBidi"/>
          <w:spacing w:val="29"/>
        </w:rPr>
        <w:t xml:space="preserve"> </w:t>
      </w:r>
      <w:r w:rsidRPr="00D446DE">
        <w:rPr>
          <w:rFonts w:ascii="Katsoulidis" w:hAnsi="Katsoulidis" w:cstheme="majorBidi"/>
        </w:rPr>
        <w:t>άρθρα</w:t>
      </w:r>
      <w:r w:rsidRPr="00D446DE">
        <w:rPr>
          <w:rFonts w:ascii="Katsoulidis" w:hAnsi="Katsoulidis" w:cstheme="majorBidi"/>
          <w:spacing w:val="29"/>
        </w:rPr>
        <w:t xml:space="preserve"> </w:t>
      </w:r>
      <w:r w:rsidRPr="00D446DE">
        <w:rPr>
          <w:rFonts w:ascii="Katsoulidis" w:hAnsi="Katsoulidis" w:cstheme="majorBidi"/>
        </w:rPr>
        <w:t>75</w:t>
      </w:r>
      <w:r w:rsidRPr="00D446DE">
        <w:rPr>
          <w:rFonts w:ascii="Katsoulidis" w:hAnsi="Katsoulidis" w:cstheme="majorBidi"/>
          <w:spacing w:val="28"/>
        </w:rPr>
        <w:t xml:space="preserve"> </w:t>
      </w:r>
      <w:r w:rsidRPr="00D446DE">
        <w:rPr>
          <w:rFonts w:ascii="Katsoulidis" w:hAnsi="Katsoulidis" w:cstheme="majorBidi"/>
        </w:rPr>
        <w:t>έως</w:t>
      </w:r>
      <w:r w:rsidRPr="00D446DE">
        <w:rPr>
          <w:rFonts w:ascii="Katsoulidis" w:hAnsi="Katsoulidis" w:cstheme="majorBidi"/>
          <w:spacing w:val="27"/>
        </w:rPr>
        <w:t xml:space="preserve"> </w:t>
      </w:r>
      <w:r w:rsidRPr="00D446DE">
        <w:rPr>
          <w:rFonts w:ascii="Katsoulidis" w:hAnsi="Katsoulidis" w:cstheme="majorBidi"/>
        </w:rPr>
        <w:t>79</w:t>
      </w:r>
      <w:r w:rsidRPr="00D446DE">
        <w:rPr>
          <w:rFonts w:ascii="Katsoulidis" w:hAnsi="Katsoulidis" w:cstheme="majorBidi"/>
          <w:spacing w:val="29"/>
        </w:rPr>
        <w:t xml:space="preserve"> </w:t>
      </w:r>
      <w:r w:rsidRPr="00D446DE">
        <w:rPr>
          <w:rFonts w:ascii="Katsoulidis" w:hAnsi="Katsoulidis" w:cstheme="majorBidi"/>
        </w:rPr>
        <w:t>του</w:t>
      </w:r>
      <w:r w:rsidRPr="00D446DE">
        <w:rPr>
          <w:rFonts w:ascii="Katsoulidis" w:hAnsi="Katsoulidis" w:cstheme="majorBidi"/>
          <w:spacing w:val="26"/>
        </w:rPr>
        <w:t xml:space="preserve"> </w:t>
      </w:r>
      <w:r w:rsidRPr="00D446DE">
        <w:rPr>
          <w:rFonts w:ascii="Katsoulidis" w:hAnsi="Katsoulidis" w:cstheme="majorBidi"/>
        </w:rPr>
        <w:t>Κεφαλαίου</w:t>
      </w:r>
      <w:r w:rsidRPr="00D446DE">
        <w:rPr>
          <w:rFonts w:ascii="Katsoulidis" w:hAnsi="Katsoulidis" w:cstheme="majorBidi"/>
          <w:spacing w:val="27"/>
        </w:rPr>
        <w:t xml:space="preserve"> </w:t>
      </w:r>
      <w:r w:rsidRPr="00D446DE">
        <w:rPr>
          <w:rFonts w:ascii="Katsoulidis" w:hAnsi="Katsoulidis" w:cstheme="majorBidi"/>
        </w:rPr>
        <w:t>ΙΑ’</w:t>
      </w:r>
      <w:r w:rsidRPr="00D446DE">
        <w:rPr>
          <w:rFonts w:ascii="Katsoulidis" w:hAnsi="Katsoulidis" w:cstheme="majorBidi"/>
          <w:spacing w:val="30"/>
        </w:rPr>
        <w:t xml:space="preserve"> </w:t>
      </w:r>
      <w:r w:rsidRPr="00D446DE">
        <w:rPr>
          <w:rFonts w:ascii="Katsoulidis" w:hAnsi="Katsoulidis" w:cstheme="majorBidi"/>
        </w:rPr>
        <w:t>«ΨΗΦΙΑΚΗ</w:t>
      </w:r>
      <w:r w:rsidRPr="00D446DE">
        <w:rPr>
          <w:rFonts w:ascii="Katsoulidis" w:hAnsi="Katsoulidis" w:cstheme="majorBidi"/>
          <w:spacing w:val="26"/>
        </w:rPr>
        <w:t xml:space="preserve"> </w:t>
      </w:r>
      <w:r w:rsidRPr="00D446DE">
        <w:rPr>
          <w:rFonts w:ascii="Katsoulidis" w:hAnsi="Katsoulidis" w:cstheme="majorBidi"/>
        </w:rPr>
        <w:t>ΔΙΑΦΑΝΕΙΑ-ΠΡΟΓΡΑΜΜΑ</w:t>
      </w:r>
      <w:r w:rsidRPr="00D446DE">
        <w:rPr>
          <w:rFonts w:ascii="Katsoulidis" w:hAnsi="Katsoulidis" w:cstheme="majorBidi"/>
          <w:spacing w:val="27"/>
        </w:rPr>
        <w:t xml:space="preserve"> </w:t>
      </w:r>
      <w:r w:rsidRPr="00D446DE">
        <w:rPr>
          <w:rFonts w:ascii="Katsoulidis" w:hAnsi="Katsoulidis" w:cstheme="majorBidi"/>
          <w:spacing w:val="-2"/>
        </w:rPr>
        <w:t>ΔΙΑΥΓΕΙΑ»</w:t>
      </w:r>
    </w:p>
    <w:p w14:paraId="65287410" w14:textId="77777777" w:rsidR="00595CF9" w:rsidRPr="00D446DE" w:rsidRDefault="00595CF9" w:rsidP="00094AA3">
      <w:pPr>
        <w:pStyle w:val="a4"/>
        <w:ind w:right="1" w:firstLine="425"/>
        <w:rPr>
          <w:rFonts w:ascii="Katsoulidis" w:hAnsi="Katsoulidis" w:cstheme="majorBidi"/>
          <w:sz w:val="22"/>
          <w:szCs w:val="22"/>
        </w:rPr>
      </w:pPr>
      <w:r w:rsidRPr="00D446DE">
        <w:rPr>
          <w:rFonts w:ascii="Katsoulidis" w:hAnsi="Katsoulidis" w:cstheme="majorBidi"/>
          <w:sz w:val="22"/>
          <w:szCs w:val="22"/>
        </w:rPr>
        <w:t xml:space="preserve">του Ν.4727/2020 (ΦΕΚ 184/Α’)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w:t>
      </w:r>
      <w:r w:rsidRPr="00D446DE">
        <w:rPr>
          <w:rFonts w:ascii="Katsoulidis" w:hAnsi="Katsoulidis" w:cstheme="majorBidi"/>
          <w:spacing w:val="-2"/>
          <w:sz w:val="22"/>
          <w:szCs w:val="22"/>
        </w:rPr>
        <w:t>διατάξεις»</w:t>
      </w:r>
    </w:p>
    <w:p w14:paraId="5BF97A21" w14:textId="77777777" w:rsidR="00595CF9" w:rsidRPr="00D446DE" w:rsidRDefault="00595CF9" w:rsidP="00094AA3">
      <w:pPr>
        <w:pStyle w:val="a7"/>
        <w:widowControl w:val="0"/>
        <w:numPr>
          <w:ilvl w:val="0"/>
          <w:numId w:val="5"/>
        </w:numPr>
        <w:tabs>
          <w:tab w:val="left" w:pos="1416"/>
        </w:tabs>
        <w:autoSpaceDE w:val="0"/>
        <w:autoSpaceDN w:val="0"/>
        <w:spacing w:after="0" w:line="355" w:lineRule="auto"/>
        <w:ind w:left="0" w:right="1" w:firstLine="425"/>
        <w:contextualSpacing w:val="0"/>
        <w:jc w:val="both"/>
        <w:rPr>
          <w:rFonts w:ascii="Katsoulidis" w:hAnsi="Katsoulidis" w:cstheme="majorBidi"/>
        </w:rPr>
      </w:pPr>
      <w:r w:rsidRPr="00D446DE">
        <w:rPr>
          <w:rFonts w:ascii="Katsoulidis" w:hAnsi="Katsoulidis" w:cstheme="majorBidi"/>
        </w:rPr>
        <w:t>Τις διατάξεις του άρθρου 192 του Ν.4823/2021, «Αναβάθμιση του σχολείου, ενδυνάμωση των εκπαιδευτικών και άλλες διατάξεις» (Α’ 136),</w:t>
      </w:r>
    </w:p>
    <w:p w14:paraId="0CCF288C" w14:textId="77777777" w:rsidR="00595CF9" w:rsidRPr="00D446DE" w:rsidRDefault="00595CF9" w:rsidP="00094AA3">
      <w:pPr>
        <w:pStyle w:val="a7"/>
        <w:widowControl w:val="0"/>
        <w:numPr>
          <w:ilvl w:val="0"/>
          <w:numId w:val="5"/>
        </w:numPr>
        <w:tabs>
          <w:tab w:val="left" w:pos="1416"/>
        </w:tabs>
        <w:autoSpaceDE w:val="0"/>
        <w:autoSpaceDN w:val="0"/>
        <w:spacing w:after="0" w:line="355" w:lineRule="auto"/>
        <w:ind w:left="0" w:right="1" w:firstLine="425"/>
        <w:contextualSpacing w:val="0"/>
        <w:jc w:val="both"/>
        <w:rPr>
          <w:rFonts w:ascii="Katsoulidis" w:hAnsi="Katsoulidis" w:cstheme="majorBidi"/>
        </w:rPr>
      </w:pPr>
      <w:r w:rsidRPr="00D446DE">
        <w:rPr>
          <w:rFonts w:ascii="Katsoulidis" w:hAnsi="Katsoulidis" w:cstheme="majorBidi"/>
        </w:rPr>
        <w:t xml:space="preserve">Την </w:t>
      </w:r>
      <w:proofErr w:type="spellStart"/>
      <w:r w:rsidRPr="00D446DE">
        <w:rPr>
          <w:rFonts w:ascii="Katsoulidis" w:hAnsi="Katsoulidis" w:cstheme="majorBidi"/>
        </w:rPr>
        <w:t>αριθμ</w:t>
      </w:r>
      <w:proofErr w:type="spellEnd"/>
      <w:r w:rsidRPr="00D446DE">
        <w:rPr>
          <w:rFonts w:ascii="Katsoulidis" w:hAnsi="Katsoulidis" w:cstheme="majorBidi"/>
        </w:rPr>
        <w:t>. 5204/11-11-2021 Υπουργική Απόφαση, «Λειτουργία της ψηφιακής κάλπης</w:t>
      </w:r>
      <w:r w:rsidRPr="00D446DE">
        <w:rPr>
          <w:rFonts w:ascii="Katsoulidis" w:hAnsi="Katsoulidis" w:cstheme="majorBidi"/>
          <w:spacing w:val="40"/>
        </w:rPr>
        <w:t xml:space="preserve"> </w:t>
      </w:r>
      <w:r w:rsidRPr="00D446DE">
        <w:rPr>
          <w:rFonts w:ascii="Katsoulidis" w:hAnsi="Katsoulidis" w:cstheme="majorBidi"/>
        </w:rPr>
        <w:t>ΖΕΥΣ» (ΦΕΚ 5244/</w:t>
      </w:r>
      <w:proofErr w:type="spellStart"/>
      <w:r w:rsidRPr="00D446DE">
        <w:rPr>
          <w:rFonts w:ascii="Katsoulidis" w:hAnsi="Katsoulidis" w:cstheme="majorBidi"/>
        </w:rPr>
        <w:t>τ.Β</w:t>
      </w:r>
      <w:proofErr w:type="spellEnd"/>
      <w:r w:rsidRPr="00D446DE">
        <w:rPr>
          <w:rFonts w:ascii="Katsoulidis" w:hAnsi="Katsoulidis" w:cstheme="majorBidi"/>
        </w:rPr>
        <w:t>’/12-11-2021)</w:t>
      </w:r>
    </w:p>
    <w:p w14:paraId="02532D33" w14:textId="77777777" w:rsidR="00595CF9" w:rsidRPr="00D446DE" w:rsidRDefault="00595CF9" w:rsidP="00094AA3">
      <w:pPr>
        <w:pStyle w:val="a7"/>
        <w:widowControl w:val="0"/>
        <w:numPr>
          <w:ilvl w:val="0"/>
          <w:numId w:val="5"/>
        </w:numPr>
        <w:tabs>
          <w:tab w:val="left" w:pos="1416"/>
        </w:tabs>
        <w:autoSpaceDE w:val="0"/>
        <w:autoSpaceDN w:val="0"/>
        <w:spacing w:after="0" w:line="360" w:lineRule="auto"/>
        <w:ind w:left="0" w:right="1" w:firstLine="425"/>
        <w:contextualSpacing w:val="0"/>
        <w:jc w:val="both"/>
        <w:rPr>
          <w:rFonts w:ascii="Katsoulidis" w:hAnsi="Katsoulidis" w:cstheme="majorBidi"/>
        </w:rPr>
      </w:pPr>
      <w:r w:rsidRPr="00D446DE">
        <w:rPr>
          <w:rFonts w:ascii="Katsoulidis" w:hAnsi="Katsoulidis" w:cstheme="majorBidi"/>
        </w:rPr>
        <w:t xml:space="preserve">Τις διατάξεις των άρθρων 22 παρ. 1 </w:t>
      </w:r>
      <w:proofErr w:type="spellStart"/>
      <w:r w:rsidRPr="00D446DE">
        <w:rPr>
          <w:rFonts w:ascii="Katsoulidis" w:hAnsi="Katsoulidis" w:cstheme="majorBidi"/>
        </w:rPr>
        <w:t>εδ</w:t>
      </w:r>
      <w:proofErr w:type="spellEnd"/>
      <w:r w:rsidRPr="00D446DE">
        <w:rPr>
          <w:rFonts w:ascii="Katsoulidis" w:hAnsi="Katsoulidis" w:cstheme="majorBidi"/>
        </w:rPr>
        <w:t>. β’ , 23 παρ. 1 και 42 παρ. 1 έως 9 του Ν.4957/2022 (ΦΕΚ 141/</w:t>
      </w:r>
      <w:proofErr w:type="spellStart"/>
      <w:r w:rsidRPr="00D446DE">
        <w:rPr>
          <w:rFonts w:ascii="Katsoulidis" w:hAnsi="Katsoulidis" w:cstheme="majorBidi"/>
        </w:rPr>
        <w:t>τ.Α</w:t>
      </w:r>
      <w:proofErr w:type="spellEnd"/>
      <w:r w:rsidRPr="00D446DE">
        <w:rPr>
          <w:rFonts w:ascii="Katsoulidis" w:hAnsi="Katsoulidis" w:cstheme="majorBidi"/>
        </w:rPr>
        <w:t>’/21-07-2022) «Νέοι Ορίζοντες στα Ανώτατα Εκπαιδευτικά Ιδρύματα:</w:t>
      </w:r>
      <w:r w:rsidRPr="00D446DE">
        <w:rPr>
          <w:rFonts w:ascii="Katsoulidis" w:hAnsi="Katsoulidis" w:cstheme="majorBidi"/>
          <w:spacing w:val="40"/>
        </w:rPr>
        <w:t xml:space="preserve"> </w:t>
      </w:r>
      <w:r w:rsidRPr="00D446DE">
        <w:rPr>
          <w:rFonts w:ascii="Katsoulidis" w:hAnsi="Katsoulidis" w:cstheme="majorBidi"/>
        </w:rPr>
        <w:t>Ενίσχυση της ποιότητας, της λειτουργικότητας και της σύνδεσης των Α.Ε.Ι. με την κοινωνία και λοιπές διατάξεις».</w:t>
      </w:r>
    </w:p>
    <w:p w14:paraId="42E33DBD" w14:textId="1F673040" w:rsidR="00595CF9" w:rsidRPr="00D446DE" w:rsidRDefault="00595CF9" w:rsidP="00094AA3">
      <w:pPr>
        <w:pStyle w:val="a7"/>
        <w:widowControl w:val="0"/>
        <w:numPr>
          <w:ilvl w:val="0"/>
          <w:numId w:val="5"/>
        </w:numPr>
        <w:tabs>
          <w:tab w:val="left" w:pos="1416"/>
        </w:tabs>
        <w:autoSpaceDE w:val="0"/>
        <w:autoSpaceDN w:val="0"/>
        <w:spacing w:after="0" w:line="360" w:lineRule="auto"/>
        <w:ind w:left="0" w:right="1" w:firstLine="425"/>
        <w:contextualSpacing w:val="0"/>
        <w:jc w:val="both"/>
        <w:rPr>
          <w:rFonts w:ascii="Katsoulidis" w:hAnsi="Katsoulidis" w:cstheme="majorBidi"/>
        </w:rPr>
        <w:sectPr w:rsidR="00595CF9" w:rsidRPr="00D446DE" w:rsidSect="00094AA3">
          <w:pgSz w:w="11910" w:h="16840"/>
          <w:pgMar w:top="80" w:right="1278" w:bottom="280" w:left="425" w:header="720" w:footer="720" w:gutter="0"/>
          <w:cols w:space="720"/>
        </w:sectPr>
      </w:pPr>
      <w:r w:rsidRPr="00D446DE">
        <w:rPr>
          <w:rFonts w:ascii="Katsoulidis" w:hAnsi="Katsoulidis" w:cstheme="majorBidi"/>
        </w:rPr>
        <w:t xml:space="preserve">Τις διατάξεις των άρθρων 1 παρ. 1 </w:t>
      </w:r>
      <w:proofErr w:type="spellStart"/>
      <w:r w:rsidRPr="00D446DE">
        <w:rPr>
          <w:rFonts w:ascii="Katsoulidis" w:hAnsi="Katsoulidis" w:cstheme="majorBidi"/>
        </w:rPr>
        <w:t>εδ</w:t>
      </w:r>
      <w:proofErr w:type="spellEnd"/>
      <w:r w:rsidRPr="00D446DE">
        <w:rPr>
          <w:rFonts w:ascii="Katsoulidis" w:hAnsi="Katsoulidis" w:cstheme="majorBidi"/>
        </w:rPr>
        <w:t>. β’ , 2 και 8 παρ. 7 &amp; 8 του Κεφαλαίου Β’ της 123024/Ζ1/06.10.2022 ΚΥΑ των Υπουργών Παιδείας και Θρησκευμάτων και Επικρατείας</w:t>
      </w:r>
      <w:r w:rsidR="00094AA3">
        <w:rPr>
          <w:rFonts w:ascii="Katsoulidis" w:hAnsi="Katsoulidis" w:cstheme="majorBidi"/>
        </w:rPr>
        <w:t>:</w:t>
      </w:r>
      <w:r w:rsidRPr="00D446DE">
        <w:rPr>
          <w:rFonts w:ascii="Katsoulidis" w:hAnsi="Katsoulidis" w:cstheme="majorBidi"/>
        </w:rPr>
        <w:t xml:space="preserve"> </w:t>
      </w:r>
    </w:p>
    <w:p w14:paraId="22C4598C" w14:textId="4D29B103" w:rsidR="00595CF9" w:rsidRPr="00D446DE" w:rsidRDefault="00595CF9" w:rsidP="00D446DE">
      <w:pPr>
        <w:pStyle w:val="a4"/>
        <w:ind w:right="44" w:firstLine="425"/>
        <w:rPr>
          <w:rFonts w:ascii="Katsoulidis" w:hAnsi="Katsoulidis" w:cstheme="majorBidi"/>
          <w:sz w:val="22"/>
          <w:szCs w:val="22"/>
        </w:rPr>
      </w:pPr>
      <w:r w:rsidRPr="00D446DE">
        <w:rPr>
          <w:rFonts w:ascii="Katsoulidis" w:hAnsi="Katsoulidis" w:cstheme="majorBidi"/>
          <w:sz w:val="22"/>
          <w:szCs w:val="22"/>
        </w:rPr>
        <w:lastRenderedPageBreak/>
        <w:t>«Διαδικασία ανάδειξης εκπροσώπων των μελών Διδακτικού Ερευνητικού Προσωπικού (Δ.Ε.Π.), Ειδικού Εκπαιδευτικού Προσωπικού (Ε.Ε.Π.), Εργαστηριακού Διδακτικού Προσωπικού (Ε.Δ.Ι.Π.) και Ειδικού Τεχνικού Προσωπικού (Ε.Τ.Ε.Π.) και των εκπροσώπων φοιτητών» (ΦΕΚ 5220/</w:t>
      </w:r>
      <w:proofErr w:type="spellStart"/>
      <w:r w:rsidRPr="00D446DE">
        <w:rPr>
          <w:rFonts w:ascii="Katsoulidis" w:hAnsi="Katsoulidis" w:cstheme="majorBidi"/>
          <w:sz w:val="22"/>
          <w:szCs w:val="22"/>
        </w:rPr>
        <w:t>τ.Β</w:t>
      </w:r>
      <w:proofErr w:type="spellEnd"/>
      <w:r w:rsidRPr="00D446DE">
        <w:rPr>
          <w:rFonts w:ascii="Katsoulidis" w:hAnsi="Katsoulidis" w:cstheme="majorBidi"/>
          <w:sz w:val="22"/>
          <w:szCs w:val="22"/>
        </w:rPr>
        <w:t>’/07.10.2022).</w:t>
      </w:r>
    </w:p>
    <w:p w14:paraId="61AC1A30" w14:textId="77777777" w:rsidR="00595CF9" w:rsidRDefault="00595CF9" w:rsidP="00094AA3">
      <w:pPr>
        <w:ind w:firstLine="425"/>
        <w:jc w:val="center"/>
        <w:rPr>
          <w:rFonts w:ascii="Katsoulidis" w:hAnsi="Katsoulidis" w:cstheme="majorBidi"/>
          <w:b/>
          <w:spacing w:val="-10"/>
          <w:sz w:val="22"/>
          <w:szCs w:val="22"/>
        </w:rPr>
      </w:pPr>
      <w:r w:rsidRPr="00D446DE">
        <w:rPr>
          <w:rFonts w:ascii="Katsoulidis" w:hAnsi="Katsoulidis" w:cstheme="majorBidi"/>
          <w:b/>
          <w:sz w:val="22"/>
          <w:szCs w:val="22"/>
        </w:rPr>
        <w:t>Π ρ ο</w:t>
      </w:r>
      <w:r w:rsidRPr="00D446DE">
        <w:rPr>
          <w:rFonts w:ascii="Katsoulidis" w:hAnsi="Katsoulidis" w:cstheme="majorBidi"/>
          <w:b/>
          <w:spacing w:val="1"/>
          <w:sz w:val="22"/>
          <w:szCs w:val="22"/>
        </w:rPr>
        <w:t xml:space="preserve"> </w:t>
      </w:r>
      <w:r w:rsidRPr="00D446DE">
        <w:rPr>
          <w:rFonts w:ascii="Katsoulidis" w:hAnsi="Katsoulidis" w:cstheme="majorBidi"/>
          <w:b/>
          <w:sz w:val="22"/>
          <w:szCs w:val="22"/>
        </w:rPr>
        <w:t>σ</w:t>
      </w:r>
      <w:r w:rsidRPr="00D446DE">
        <w:rPr>
          <w:rFonts w:ascii="Katsoulidis" w:hAnsi="Katsoulidis" w:cstheme="majorBidi"/>
          <w:b/>
          <w:spacing w:val="-1"/>
          <w:sz w:val="22"/>
          <w:szCs w:val="22"/>
        </w:rPr>
        <w:t xml:space="preserve"> </w:t>
      </w:r>
      <w:r w:rsidRPr="00D446DE">
        <w:rPr>
          <w:rFonts w:ascii="Katsoulidis" w:hAnsi="Katsoulidis" w:cstheme="majorBidi"/>
          <w:b/>
          <w:sz w:val="22"/>
          <w:szCs w:val="22"/>
        </w:rPr>
        <w:t>κ</w:t>
      </w:r>
      <w:r w:rsidRPr="00D446DE">
        <w:rPr>
          <w:rFonts w:ascii="Katsoulidis" w:hAnsi="Katsoulidis" w:cstheme="majorBidi"/>
          <w:b/>
          <w:spacing w:val="-2"/>
          <w:sz w:val="22"/>
          <w:szCs w:val="22"/>
        </w:rPr>
        <w:t xml:space="preserve"> </w:t>
      </w:r>
      <w:r w:rsidRPr="00D446DE">
        <w:rPr>
          <w:rFonts w:ascii="Katsoulidis" w:hAnsi="Katsoulidis" w:cstheme="majorBidi"/>
          <w:b/>
          <w:sz w:val="22"/>
          <w:szCs w:val="22"/>
        </w:rPr>
        <w:t>α λ</w:t>
      </w:r>
      <w:r w:rsidRPr="00D446DE">
        <w:rPr>
          <w:rFonts w:ascii="Katsoulidis" w:hAnsi="Katsoulidis" w:cstheme="majorBidi"/>
          <w:b/>
          <w:spacing w:val="-1"/>
          <w:sz w:val="22"/>
          <w:szCs w:val="22"/>
        </w:rPr>
        <w:t xml:space="preserve"> </w:t>
      </w:r>
      <w:r w:rsidRPr="00D446DE">
        <w:rPr>
          <w:rFonts w:ascii="Katsoulidis" w:hAnsi="Katsoulidis" w:cstheme="majorBidi"/>
          <w:b/>
          <w:sz w:val="22"/>
          <w:szCs w:val="22"/>
        </w:rPr>
        <w:t>ε</w:t>
      </w:r>
      <w:r w:rsidRPr="00D446DE">
        <w:rPr>
          <w:rFonts w:ascii="Katsoulidis" w:hAnsi="Katsoulidis" w:cstheme="majorBidi"/>
          <w:b/>
          <w:spacing w:val="-1"/>
          <w:sz w:val="22"/>
          <w:szCs w:val="22"/>
        </w:rPr>
        <w:t xml:space="preserve"> </w:t>
      </w:r>
      <w:r w:rsidRPr="00D446DE">
        <w:rPr>
          <w:rFonts w:ascii="Katsoulidis" w:hAnsi="Katsoulidis" w:cstheme="majorBidi"/>
          <w:b/>
          <w:spacing w:val="-10"/>
          <w:sz w:val="22"/>
          <w:szCs w:val="22"/>
        </w:rPr>
        <w:t>ί</w:t>
      </w:r>
    </w:p>
    <w:p w14:paraId="450CFD09" w14:textId="77777777" w:rsidR="00094AA3" w:rsidRPr="00D446DE" w:rsidRDefault="00094AA3" w:rsidP="00094AA3">
      <w:pPr>
        <w:ind w:firstLine="425"/>
        <w:jc w:val="center"/>
        <w:rPr>
          <w:rFonts w:ascii="Katsoulidis" w:hAnsi="Katsoulidis" w:cstheme="majorBidi"/>
          <w:b/>
          <w:sz w:val="22"/>
          <w:szCs w:val="22"/>
        </w:rPr>
      </w:pPr>
    </w:p>
    <w:p w14:paraId="22758479" w14:textId="2F944E8C" w:rsidR="00595CF9" w:rsidRPr="00D446DE" w:rsidRDefault="00595CF9" w:rsidP="00D446DE">
      <w:pPr>
        <w:pStyle w:val="a4"/>
        <w:ind w:right="44" w:firstLine="425"/>
        <w:rPr>
          <w:rFonts w:ascii="Katsoulidis" w:hAnsi="Katsoulidis" w:cstheme="majorBidi"/>
          <w:sz w:val="22"/>
          <w:szCs w:val="22"/>
        </w:rPr>
      </w:pPr>
      <w:r w:rsidRPr="00D446DE">
        <w:rPr>
          <w:rFonts w:ascii="Katsoulidis" w:hAnsi="Katsoulidis" w:cstheme="majorBidi"/>
          <w:sz w:val="22"/>
          <w:szCs w:val="22"/>
        </w:rPr>
        <w:t xml:space="preserve">Τους φοιτητές προπτυχιακούς, μεταπτυχιακούς και υποψήφιους διδάκτορες του Τμήματος </w:t>
      </w:r>
      <w:r w:rsidR="00D446DE" w:rsidRPr="00D446DE">
        <w:rPr>
          <w:rFonts w:ascii="Katsoulidis" w:hAnsi="Katsoulidis" w:cstheme="majorBidi"/>
          <w:sz w:val="22"/>
          <w:szCs w:val="22"/>
        </w:rPr>
        <w:t xml:space="preserve">Επικοινωνίας και Μέσων Μαζικής Ενημέρωσης </w:t>
      </w:r>
      <w:r w:rsidRPr="00D446DE">
        <w:rPr>
          <w:rFonts w:ascii="Katsoulidis" w:hAnsi="Katsoulidis" w:cstheme="majorBidi"/>
          <w:sz w:val="22"/>
          <w:szCs w:val="22"/>
        </w:rPr>
        <w:t>να εκλέξουν</w:t>
      </w:r>
      <w:r w:rsidRPr="00D446DE">
        <w:rPr>
          <w:rFonts w:ascii="Katsoulidis" w:hAnsi="Katsoulidis" w:cstheme="majorBidi"/>
          <w:spacing w:val="-2"/>
          <w:sz w:val="22"/>
          <w:szCs w:val="22"/>
        </w:rPr>
        <w:t xml:space="preserve"> </w:t>
      </w:r>
      <w:r w:rsidRPr="00D446DE">
        <w:rPr>
          <w:rFonts w:ascii="Katsoulidis" w:hAnsi="Katsoulidis" w:cstheme="majorBidi"/>
          <w:sz w:val="22"/>
          <w:szCs w:val="22"/>
        </w:rPr>
        <w:t>τους</w:t>
      </w:r>
      <w:r w:rsidRPr="00D446DE">
        <w:rPr>
          <w:rFonts w:ascii="Katsoulidis" w:hAnsi="Katsoulidis" w:cstheme="majorBidi"/>
          <w:spacing w:val="-1"/>
          <w:sz w:val="22"/>
          <w:szCs w:val="22"/>
        </w:rPr>
        <w:t xml:space="preserve"> </w:t>
      </w:r>
      <w:r w:rsidRPr="00D446DE">
        <w:rPr>
          <w:rFonts w:ascii="Katsoulidis" w:hAnsi="Katsoulidis" w:cstheme="majorBidi"/>
          <w:sz w:val="22"/>
          <w:szCs w:val="22"/>
        </w:rPr>
        <w:t>εκπροσώπους τους για</w:t>
      </w:r>
      <w:r w:rsidRPr="00D446DE">
        <w:rPr>
          <w:rFonts w:ascii="Katsoulidis" w:hAnsi="Katsoulidis" w:cstheme="majorBidi"/>
          <w:spacing w:val="-3"/>
          <w:sz w:val="22"/>
          <w:szCs w:val="22"/>
        </w:rPr>
        <w:t xml:space="preserve"> </w:t>
      </w:r>
      <w:r w:rsidRPr="00D446DE">
        <w:rPr>
          <w:rFonts w:ascii="Katsoulidis" w:hAnsi="Katsoulidis" w:cstheme="majorBidi"/>
          <w:sz w:val="22"/>
          <w:szCs w:val="22"/>
        </w:rPr>
        <w:t>το</w:t>
      </w:r>
      <w:r w:rsidRPr="00D446DE">
        <w:rPr>
          <w:rFonts w:ascii="Katsoulidis" w:hAnsi="Katsoulidis" w:cstheme="majorBidi"/>
          <w:spacing w:val="-1"/>
          <w:sz w:val="22"/>
          <w:szCs w:val="22"/>
        </w:rPr>
        <w:t xml:space="preserve"> </w:t>
      </w:r>
      <w:r w:rsidRPr="00D446DE">
        <w:rPr>
          <w:rFonts w:ascii="Katsoulidis" w:hAnsi="Katsoulidis" w:cstheme="majorBidi"/>
          <w:sz w:val="22"/>
          <w:szCs w:val="22"/>
        </w:rPr>
        <w:t>έτος 202</w:t>
      </w:r>
      <w:r w:rsidR="00200FF5" w:rsidRPr="00D446DE">
        <w:rPr>
          <w:rFonts w:ascii="Katsoulidis" w:hAnsi="Katsoulidis" w:cstheme="majorBidi"/>
          <w:sz w:val="22"/>
          <w:szCs w:val="22"/>
        </w:rPr>
        <w:t>7</w:t>
      </w:r>
      <w:r w:rsidRPr="00D446DE">
        <w:rPr>
          <w:rFonts w:ascii="Katsoulidis" w:hAnsi="Katsoulidis" w:cstheme="majorBidi"/>
          <w:sz w:val="22"/>
          <w:szCs w:val="22"/>
        </w:rPr>
        <w:t xml:space="preserve"> (από</w:t>
      </w:r>
      <w:r w:rsidRPr="00D446DE">
        <w:rPr>
          <w:rFonts w:ascii="Katsoulidis" w:hAnsi="Katsoulidis" w:cstheme="majorBidi"/>
          <w:spacing w:val="-1"/>
          <w:sz w:val="22"/>
          <w:szCs w:val="22"/>
        </w:rPr>
        <w:t xml:space="preserve"> </w:t>
      </w:r>
      <w:r w:rsidRPr="00D446DE">
        <w:rPr>
          <w:rFonts w:ascii="Katsoulidis" w:hAnsi="Katsoulidis" w:cstheme="majorBidi"/>
          <w:sz w:val="22"/>
          <w:szCs w:val="22"/>
        </w:rPr>
        <w:t>1-1-202</w:t>
      </w:r>
      <w:r w:rsidR="00200FF5" w:rsidRPr="00D446DE">
        <w:rPr>
          <w:rFonts w:ascii="Katsoulidis" w:hAnsi="Katsoulidis" w:cstheme="majorBidi"/>
          <w:sz w:val="22"/>
          <w:szCs w:val="22"/>
        </w:rPr>
        <w:t>7</w:t>
      </w:r>
      <w:r w:rsidRPr="00D446DE">
        <w:rPr>
          <w:rFonts w:ascii="Katsoulidis" w:hAnsi="Katsoulidis" w:cstheme="majorBidi"/>
          <w:spacing w:val="-1"/>
          <w:sz w:val="22"/>
          <w:szCs w:val="22"/>
        </w:rPr>
        <w:t xml:space="preserve"> </w:t>
      </w:r>
      <w:r w:rsidRPr="00D446DE">
        <w:rPr>
          <w:rFonts w:ascii="Katsoulidis" w:hAnsi="Katsoulidis" w:cstheme="majorBidi"/>
          <w:sz w:val="22"/>
          <w:szCs w:val="22"/>
        </w:rPr>
        <w:t>έως 31-12-202</w:t>
      </w:r>
      <w:r w:rsidR="00200FF5" w:rsidRPr="00D446DE">
        <w:rPr>
          <w:rFonts w:ascii="Katsoulidis" w:hAnsi="Katsoulidis" w:cstheme="majorBidi"/>
          <w:sz w:val="22"/>
          <w:szCs w:val="22"/>
        </w:rPr>
        <w:t>7</w:t>
      </w:r>
      <w:r w:rsidRPr="00D446DE">
        <w:rPr>
          <w:rFonts w:ascii="Katsoulidis" w:hAnsi="Katsoulidis" w:cstheme="majorBidi"/>
          <w:sz w:val="22"/>
          <w:szCs w:val="22"/>
        </w:rPr>
        <w:t xml:space="preserve">) για την Συνέλευση του Τμήματος </w:t>
      </w:r>
      <w:r w:rsidR="00D446DE" w:rsidRPr="00D446DE">
        <w:rPr>
          <w:rFonts w:ascii="Katsoulidis" w:hAnsi="Katsoulidis" w:cstheme="majorBidi"/>
          <w:sz w:val="22"/>
          <w:szCs w:val="22"/>
        </w:rPr>
        <w:t>Επικοινωνίας και Μέσων Μαζικής Ενημέρωσης</w:t>
      </w:r>
      <w:r w:rsidRPr="00D446DE">
        <w:rPr>
          <w:rFonts w:ascii="Katsoulidis" w:hAnsi="Katsoulidis" w:cstheme="majorBidi"/>
          <w:sz w:val="22"/>
          <w:szCs w:val="22"/>
        </w:rPr>
        <w:t xml:space="preserve"> , μέσω ηλεκτρονικής</w:t>
      </w:r>
      <w:r w:rsidRPr="00D446DE">
        <w:rPr>
          <w:rFonts w:ascii="Katsoulidis" w:hAnsi="Katsoulidis" w:cstheme="majorBidi"/>
          <w:spacing w:val="80"/>
          <w:sz w:val="22"/>
          <w:szCs w:val="22"/>
        </w:rPr>
        <w:t xml:space="preserve"> </w:t>
      </w:r>
      <w:r w:rsidRPr="00D446DE">
        <w:rPr>
          <w:rFonts w:ascii="Katsoulidis" w:hAnsi="Katsoulidis" w:cstheme="majorBidi"/>
          <w:spacing w:val="-2"/>
          <w:sz w:val="22"/>
          <w:szCs w:val="22"/>
        </w:rPr>
        <w:t>ψηφοφορίας.</w:t>
      </w:r>
    </w:p>
    <w:p w14:paraId="1167D20D" w14:textId="4153A3FF" w:rsidR="00595CF9" w:rsidRPr="00D446DE" w:rsidRDefault="00595CF9" w:rsidP="00D446DE">
      <w:pPr>
        <w:pStyle w:val="a4"/>
        <w:ind w:right="44" w:firstLine="425"/>
        <w:rPr>
          <w:rFonts w:ascii="Katsoulidis" w:hAnsi="Katsoulidis" w:cstheme="majorBidi"/>
          <w:sz w:val="22"/>
          <w:szCs w:val="22"/>
        </w:rPr>
      </w:pPr>
      <w:r w:rsidRPr="00D446DE">
        <w:rPr>
          <w:rFonts w:ascii="Katsoulidis" w:hAnsi="Katsoulidis" w:cstheme="majorBidi"/>
          <w:sz w:val="22"/>
          <w:szCs w:val="22"/>
        </w:rPr>
        <w:t xml:space="preserve">Σύμφωνα με την ανωτέρω αναφερόμενη νομοθεσία, οι εκπρόσωποι των φοιτητών στα συλλογικά όργανα των Ιδρυμάτων εκλέγονται από </w:t>
      </w:r>
      <w:r w:rsidRPr="00D446DE">
        <w:rPr>
          <w:rFonts w:ascii="Katsoulidis" w:hAnsi="Katsoulidis" w:cstheme="majorBidi"/>
          <w:sz w:val="22"/>
          <w:szCs w:val="22"/>
          <w:u w:val="single"/>
        </w:rPr>
        <w:t>το σύνολο των φοιτητών,</w:t>
      </w:r>
      <w:r w:rsidRPr="00D446DE">
        <w:rPr>
          <w:rFonts w:ascii="Katsoulidis" w:hAnsi="Katsoulidis" w:cstheme="majorBidi"/>
          <w:sz w:val="22"/>
          <w:szCs w:val="22"/>
        </w:rPr>
        <w:t xml:space="preserve"> με δικαίωμα συμμετοχής σύμφωνα με την παρ. 3 του άρθρου 42 του ν.4957/2022 της οικείας κατηγορίας α) προπτυχιακοί φοιτητές β) μεταπτυχιακοί φοιτητές και γ) υποψήφιοι διδάκτορες. Η ψηφοφορία είναι καθολική, άμεση και μυστική και διενεργείται αποκλειστικά ηλεκτρονικά μέσω του ειδικού πληροφοριακού</w:t>
      </w:r>
      <w:r w:rsidRPr="00D446DE">
        <w:rPr>
          <w:rFonts w:ascii="Katsoulidis" w:hAnsi="Katsoulidis" w:cstheme="majorBidi"/>
          <w:spacing w:val="-2"/>
          <w:sz w:val="22"/>
          <w:szCs w:val="22"/>
        </w:rPr>
        <w:t xml:space="preserve"> </w:t>
      </w:r>
      <w:r w:rsidRPr="00D446DE">
        <w:rPr>
          <w:rFonts w:ascii="Katsoulidis" w:hAnsi="Katsoulidis" w:cstheme="majorBidi"/>
          <w:sz w:val="22"/>
          <w:szCs w:val="22"/>
        </w:rPr>
        <w:t>συστήματος</w:t>
      </w:r>
      <w:r w:rsidRPr="00D446DE">
        <w:rPr>
          <w:rFonts w:ascii="Katsoulidis" w:hAnsi="Katsoulidis" w:cstheme="majorBidi"/>
          <w:spacing w:val="-2"/>
          <w:sz w:val="22"/>
          <w:szCs w:val="22"/>
        </w:rPr>
        <w:t xml:space="preserve"> </w:t>
      </w:r>
      <w:r w:rsidRPr="00D446DE">
        <w:rPr>
          <w:rFonts w:ascii="Katsoulidis" w:hAnsi="Katsoulidis" w:cstheme="majorBidi"/>
          <w:sz w:val="22"/>
          <w:szCs w:val="22"/>
        </w:rPr>
        <w:t>με</w:t>
      </w:r>
      <w:r w:rsidRPr="00D446DE">
        <w:rPr>
          <w:rFonts w:ascii="Katsoulidis" w:hAnsi="Katsoulidis" w:cstheme="majorBidi"/>
          <w:spacing w:val="-2"/>
          <w:sz w:val="22"/>
          <w:szCs w:val="22"/>
        </w:rPr>
        <w:t xml:space="preserve"> </w:t>
      </w:r>
      <w:r w:rsidRPr="00D446DE">
        <w:rPr>
          <w:rFonts w:ascii="Katsoulidis" w:hAnsi="Katsoulidis" w:cstheme="majorBidi"/>
          <w:sz w:val="22"/>
          <w:szCs w:val="22"/>
        </w:rPr>
        <w:t>την ονομασία</w:t>
      </w:r>
      <w:r w:rsidRPr="00D446DE">
        <w:rPr>
          <w:rFonts w:ascii="Katsoulidis" w:hAnsi="Katsoulidis" w:cstheme="majorBidi"/>
          <w:spacing w:val="-2"/>
          <w:sz w:val="22"/>
          <w:szCs w:val="22"/>
        </w:rPr>
        <w:t xml:space="preserve"> </w:t>
      </w:r>
      <w:r w:rsidRPr="00D446DE">
        <w:rPr>
          <w:rFonts w:ascii="Katsoulidis" w:hAnsi="Katsoulidis" w:cstheme="majorBidi"/>
          <w:sz w:val="22"/>
          <w:szCs w:val="22"/>
        </w:rPr>
        <w:t>«Ψηφιακή</w:t>
      </w:r>
      <w:r w:rsidRPr="00D446DE">
        <w:rPr>
          <w:rFonts w:ascii="Katsoulidis" w:hAnsi="Katsoulidis" w:cstheme="majorBidi"/>
          <w:spacing w:val="-1"/>
          <w:sz w:val="22"/>
          <w:szCs w:val="22"/>
        </w:rPr>
        <w:t xml:space="preserve"> </w:t>
      </w:r>
      <w:r w:rsidRPr="00D446DE">
        <w:rPr>
          <w:rFonts w:ascii="Katsoulidis" w:hAnsi="Katsoulidis" w:cstheme="majorBidi"/>
          <w:sz w:val="22"/>
          <w:szCs w:val="22"/>
        </w:rPr>
        <w:t>Κάλπη ΖΕΥΣ»</w:t>
      </w:r>
      <w:r w:rsidRPr="00D446DE">
        <w:rPr>
          <w:rFonts w:ascii="Katsoulidis" w:hAnsi="Katsoulidis" w:cstheme="majorBidi"/>
          <w:spacing w:val="-3"/>
          <w:sz w:val="22"/>
          <w:szCs w:val="22"/>
        </w:rPr>
        <w:t xml:space="preserve"> </w:t>
      </w:r>
      <w:r w:rsidRPr="00D446DE">
        <w:rPr>
          <w:rFonts w:ascii="Katsoulidis" w:hAnsi="Katsoulidis" w:cstheme="majorBidi"/>
          <w:sz w:val="22"/>
          <w:szCs w:val="22"/>
        </w:rPr>
        <w:t>της ανώνυμης εταιρείας του ελληνικού δημοσίου με την επωνυμία « Εθνικό Δίκτυο Υποδομών Τεχνολογίας και Έρευνας ΑΕ» (ΕΔΥΤΕ ΑΕ). Η εκλογή πραγματοποιείται από ενιαίο ψηφοδέλτιο που περιλαμβάνει το σύνολο των υποψηφίων ανά κύκλο σπουδών (πρώτο, δεύτερο, και τρίτο). Κατά την διενέργεια της ψηφοφορίας, κάθε εκλογέας δύναται να επιλέξει έναν (1) υποψήφιο. Η ψηφοφορία, προκηρύσσεται από τα όργανα των φοιτητών, τα οποία είναι υπεύθυνα για τη συγκρότηση της εφορευτικής επιτροπής ανά Τμήμα.</w:t>
      </w:r>
    </w:p>
    <w:p w14:paraId="56F20A1F" w14:textId="77777777" w:rsidR="00595CF9" w:rsidRPr="00D446DE" w:rsidRDefault="00595CF9" w:rsidP="00D446DE">
      <w:pPr>
        <w:pStyle w:val="a4"/>
        <w:ind w:firstLine="425"/>
        <w:rPr>
          <w:rFonts w:ascii="Katsoulidis" w:hAnsi="Katsoulidis" w:cstheme="majorBidi"/>
          <w:sz w:val="22"/>
          <w:szCs w:val="22"/>
        </w:rPr>
      </w:pPr>
      <w:r w:rsidRPr="00D446DE">
        <w:rPr>
          <w:rFonts w:ascii="Katsoulidis" w:hAnsi="Katsoulidis" w:cstheme="majorBidi"/>
          <w:sz w:val="22"/>
          <w:szCs w:val="22"/>
        </w:rPr>
        <w:t>Παρακαλούμε</w:t>
      </w:r>
      <w:r w:rsidRPr="00D446DE">
        <w:rPr>
          <w:rFonts w:ascii="Katsoulidis" w:hAnsi="Katsoulidis" w:cstheme="majorBidi"/>
          <w:spacing w:val="-5"/>
          <w:sz w:val="22"/>
          <w:szCs w:val="22"/>
        </w:rPr>
        <w:t xml:space="preserve"> </w:t>
      </w:r>
      <w:r w:rsidRPr="00D446DE">
        <w:rPr>
          <w:rFonts w:ascii="Katsoulidis" w:hAnsi="Katsoulidis" w:cstheme="majorBidi"/>
          <w:sz w:val="22"/>
          <w:szCs w:val="22"/>
        </w:rPr>
        <w:t>για</w:t>
      </w:r>
      <w:r w:rsidRPr="00D446DE">
        <w:rPr>
          <w:rFonts w:ascii="Katsoulidis" w:hAnsi="Katsoulidis" w:cstheme="majorBidi"/>
          <w:spacing w:val="-7"/>
          <w:sz w:val="22"/>
          <w:szCs w:val="22"/>
        </w:rPr>
        <w:t xml:space="preserve"> </w:t>
      </w:r>
      <w:r w:rsidRPr="00D446DE">
        <w:rPr>
          <w:rFonts w:ascii="Katsoulidis" w:hAnsi="Katsoulidis" w:cstheme="majorBidi"/>
          <w:sz w:val="22"/>
          <w:szCs w:val="22"/>
        </w:rPr>
        <w:t>τις</w:t>
      </w:r>
      <w:r w:rsidRPr="00D446DE">
        <w:rPr>
          <w:rFonts w:ascii="Katsoulidis" w:hAnsi="Katsoulidis" w:cstheme="majorBidi"/>
          <w:spacing w:val="-4"/>
          <w:sz w:val="22"/>
          <w:szCs w:val="22"/>
        </w:rPr>
        <w:t xml:space="preserve"> </w:t>
      </w:r>
      <w:r w:rsidRPr="00D446DE">
        <w:rPr>
          <w:rFonts w:ascii="Katsoulidis" w:hAnsi="Katsoulidis" w:cstheme="majorBidi"/>
          <w:sz w:val="22"/>
          <w:szCs w:val="22"/>
        </w:rPr>
        <w:t>ενέργειες</w:t>
      </w:r>
      <w:r w:rsidRPr="00D446DE">
        <w:rPr>
          <w:rFonts w:ascii="Katsoulidis" w:hAnsi="Katsoulidis" w:cstheme="majorBidi"/>
          <w:spacing w:val="-6"/>
          <w:sz w:val="22"/>
          <w:szCs w:val="22"/>
        </w:rPr>
        <w:t xml:space="preserve"> </w:t>
      </w:r>
      <w:r w:rsidRPr="00D446DE">
        <w:rPr>
          <w:rFonts w:ascii="Katsoulidis" w:hAnsi="Katsoulidis" w:cstheme="majorBidi"/>
          <w:sz w:val="22"/>
          <w:szCs w:val="22"/>
        </w:rPr>
        <w:t>της</w:t>
      </w:r>
      <w:r w:rsidRPr="00D446DE">
        <w:rPr>
          <w:rFonts w:ascii="Katsoulidis" w:hAnsi="Katsoulidis" w:cstheme="majorBidi"/>
          <w:spacing w:val="-6"/>
          <w:sz w:val="22"/>
          <w:szCs w:val="22"/>
        </w:rPr>
        <w:t xml:space="preserve"> </w:t>
      </w:r>
      <w:r w:rsidRPr="00D446DE">
        <w:rPr>
          <w:rFonts w:ascii="Katsoulidis" w:hAnsi="Katsoulidis" w:cstheme="majorBidi"/>
          <w:sz w:val="22"/>
          <w:szCs w:val="22"/>
        </w:rPr>
        <w:t>αρμοδιότητάς</w:t>
      </w:r>
      <w:r w:rsidRPr="00D446DE">
        <w:rPr>
          <w:rFonts w:ascii="Katsoulidis" w:hAnsi="Katsoulidis" w:cstheme="majorBidi"/>
          <w:spacing w:val="-6"/>
          <w:sz w:val="22"/>
          <w:szCs w:val="22"/>
        </w:rPr>
        <w:t xml:space="preserve"> </w:t>
      </w:r>
      <w:r w:rsidRPr="00D446DE">
        <w:rPr>
          <w:rFonts w:ascii="Katsoulidis" w:hAnsi="Katsoulidis" w:cstheme="majorBidi"/>
          <w:spacing w:val="-4"/>
          <w:sz w:val="22"/>
          <w:szCs w:val="22"/>
        </w:rPr>
        <w:t>σας.</w:t>
      </w:r>
    </w:p>
    <w:p w14:paraId="1E7B3974" w14:textId="77777777" w:rsidR="00595CF9" w:rsidRPr="00D446DE" w:rsidRDefault="00595CF9" w:rsidP="00D446DE">
      <w:pPr>
        <w:pStyle w:val="a4"/>
        <w:ind w:firstLine="425"/>
        <w:rPr>
          <w:rFonts w:ascii="Katsoulidis" w:hAnsi="Katsoulidis" w:cstheme="majorBidi"/>
          <w:sz w:val="22"/>
          <w:szCs w:val="22"/>
        </w:rPr>
      </w:pPr>
    </w:p>
    <w:p w14:paraId="7857EA15" w14:textId="77777777" w:rsidR="00595CF9" w:rsidRPr="00D446DE" w:rsidRDefault="00595CF9" w:rsidP="00D446DE">
      <w:pPr>
        <w:pStyle w:val="a4"/>
        <w:ind w:firstLine="425"/>
        <w:rPr>
          <w:rFonts w:ascii="Katsoulidis" w:hAnsi="Katsoulidis" w:cstheme="majorBidi"/>
          <w:sz w:val="22"/>
          <w:szCs w:val="22"/>
        </w:rPr>
      </w:pPr>
    </w:p>
    <w:p w14:paraId="50C10328" w14:textId="1BE0CBB7" w:rsidR="00595CF9" w:rsidRPr="00D446DE" w:rsidRDefault="00D446DE" w:rsidP="00D446DE">
      <w:pPr>
        <w:pStyle w:val="1"/>
        <w:ind w:firstLine="425"/>
        <w:jc w:val="center"/>
        <w:rPr>
          <w:rFonts w:ascii="Katsoulidis" w:hAnsi="Katsoulidis" w:cstheme="majorBidi"/>
          <w:sz w:val="22"/>
          <w:szCs w:val="22"/>
        </w:rPr>
      </w:pPr>
      <w:r w:rsidRPr="00D446DE">
        <w:rPr>
          <w:rFonts w:ascii="Katsoulidis" w:hAnsi="Katsoulidis" w:cstheme="majorBidi"/>
          <w:sz w:val="22"/>
          <w:szCs w:val="22"/>
        </w:rPr>
        <w:t xml:space="preserve">Η </w:t>
      </w:r>
      <w:r w:rsidR="00595CF9" w:rsidRPr="00D446DE">
        <w:rPr>
          <w:rFonts w:ascii="Katsoulidis" w:hAnsi="Katsoulidis" w:cstheme="majorBidi"/>
          <w:sz w:val="22"/>
          <w:szCs w:val="22"/>
        </w:rPr>
        <w:t xml:space="preserve"> Πρόεδρος του Τμήματος</w:t>
      </w:r>
    </w:p>
    <w:p w14:paraId="61B47673" w14:textId="47B63A36" w:rsidR="00595CF9" w:rsidRPr="00D446DE" w:rsidRDefault="00D446DE" w:rsidP="00D446DE">
      <w:pPr>
        <w:ind w:right="382" w:firstLine="425"/>
        <w:jc w:val="center"/>
        <w:rPr>
          <w:rFonts w:ascii="Katsoulidis" w:hAnsi="Katsoulidis" w:cstheme="majorBidi"/>
          <w:b/>
          <w:sz w:val="22"/>
          <w:szCs w:val="22"/>
        </w:rPr>
      </w:pPr>
      <w:r w:rsidRPr="00D446DE">
        <w:rPr>
          <w:rFonts w:ascii="Katsoulidis" w:hAnsi="Katsoulidis" w:cstheme="majorBidi"/>
          <w:b/>
          <w:sz w:val="22"/>
          <w:szCs w:val="22"/>
        </w:rPr>
        <w:t xml:space="preserve">Επικοινωνίας και Μέσων Μαζικής Ενημέρωσης </w:t>
      </w:r>
    </w:p>
    <w:p w14:paraId="2BAD226F" w14:textId="27F43AA8" w:rsidR="00D446DE" w:rsidRPr="00D446DE" w:rsidRDefault="00D446DE" w:rsidP="00D446DE">
      <w:pPr>
        <w:ind w:right="382" w:firstLine="425"/>
        <w:jc w:val="center"/>
        <w:rPr>
          <w:rFonts w:ascii="Katsoulidis" w:hAnsi="Katsoulidis" w:cstheme="majorBidi"/>
          <w:sz w:val="22"/>
          <w:szCs w:val="22"/>
        </w:rPr>
      </w:pPr>
      <w:r w:rsidRPr="00D446DE">
        <w:rPr>
          <w:rFonts w:ascii="Katsoulidis" w:hAnsi="Katsoulidis" w:cstheme="majorBidi"/>
          <w:b/>
          <w:sz w:val="22"/>
          <w:szCs w:val="22"/>
        </w:rPr>
        <w:t>*</w:t>
      </w:r>
    </w:p>
    <w:p w14:paraId="6330F663" w14:textId="3B6D5015" w:rsidR="00595CF9" w:rsidRPr="00D446DE" w:rsidRDefault="00595CF9" w:rsidP="00D446DE">
      <w:pPr>
        <w:pStyle w:val="1"/>
        <w:ind w:firstLine="425"/>
        <w:jc w:val="center"/>
        <w:rPr>
          <w:rFonts w:ascii="Katsoulidis" w:hAnsi="Katsoulidis" w:cstheme="majorBidi"/>
          <w:sz w:val="22"/>
          <w:szCs w:val="22"/>
        </w:rPr>
      </w:pPr>
      <w:r w:rsidRPr="00D446DE">
        <w:rPr>
          <w:rFonts w:ascii="Katsoulidis" w:hAnsi="Katsoulidis" w:cstheme="majorBidi"/>
          <w:sz w:val="22"/>
          <w:szCs w:val="22"/>
        </w:rPr>
        <w:t>Καθηγ</w:t>
      </w:r>
      <w:r w:rsidR="00D446DE" w:rsidRPr="00D446DE">
        <w:rPr>
          <w:rFonts w:ascii="Katsoulidis" w:hAnsi="Katsoulidis" w:cstheme="majorBidi"/>
          <w:sz w:val="22"/>
          <w:szCs w:val="22"/>
        </w:rPr>
        <w:t>ήτρια</w:t>
      </w:r>
      <w:r w:rsidRPr="00D446DE">
        <w:rPr>
          <w:rFonts w:ascii="Katsoulidis" w:hAnsi="Katsoulidis" w:cstheme="majorBidi"/>
          <w:spacing w:val="-6"/>
          <w:sz w:val="22"/>
          <w:szCs w:val="22"/>
        </w:rPr>
        <w:t xml:space="preserve"> </w:t>
      </w:r>
      <w:r w:rsidR="00D446DE" w:rsidRPr="00D446DE">
        <w:rPr>
          <w:rFonts w:ascii="Katsoulidis" w:hAnsi="Katsoulidis" w:cstheme="majorBidi"/>
          <w:sz w:val="22"/>
          <w:szCs w:val="22"/>
        </w:rPr>
        <w:t xml:space="preserve">Ελισσάβετ Τσαλίκη </w:t>
      </w:r>
    </w:p>
    <w:p w14:paraId="68692148" w14:textId="77777777" w:rsidR="00595CF9" w:rsidRPr="00595CF9" w:rsidRDefault="00595CF9" w:rsidP="00595CF9">
      <w:pPr>
        <w:pStyle w:val="a4"/>
        <w:jc w:val="center"/>
        <w:rPr>
          <w:rFonts w:asciiTheme="majorBidi" w:hAnsiTheme="majorBidi" w:cstheme="majorBidi"/>
          <w:b/>
          <w:szCs w:val="24"/>
        </w:rPr>
      </w:pPr>
    </w:p>
    <w:p w14:paraId="554EE558" w14:textId="77777777" w:rsidR="00595CF9" w:rsidRPr="00595CF9" w:rsidRDefault="00595CF9" w:rsidP="00595CF9">
      <w:pPr>
        <w:pStyle w:val="a4"/>
        <w:spacing w:before="113"/>
        <w:rPr>
          <w:rFonts w:asciiTheme="majorBidi" w:hAnsiTheme="majorBidi" w:cstheme="majorBidi"/>
          <w:b/>
          <w:szCs w:val="24"/>
        </w:rPr>
      </w:pPr>
    </w:p>
    <w:p w14:paraId="5748DBF1" w14:textId="4EE06A6A" w:rsidR="00DA7886" w:rsidRPr="00595CF9" w:rsidRDefault="00595CF9" w:rsidP="00595CF9">
      <w:pPr>
        <w:ind w:left="758"/>
        <w:rPr>
          <w:rFonts w:asciiTheme="majorBidi" w:hAnsiTheme="majorBidi" w:cstheme="majorBidi"/>
        </w:rPr>
      </w:pPr>
      <w:r w:rsidRPr="00595CF9">
        <w:rPr>
          <w:rFonts w:asciiTheme="majorBidi" w:hAnsiTheme="majorBidi" w:cstheme="majorBidi"/>
        </w:rPr>
        <w:t>*</w:t>
      </w:r>
      <w:r w:rsidRPr="00595CF9">
        <w:rPr>
          <w:rFonts w:asciiTheme="majorBidi" w:hAnsiTheme="majorBidi" w:cstheme="majorBidi"/>
          <w:spacing w:val="-6"/>
        </w:rPr>
        <w:t xml:space="preserve"> </w:t>
      </w:r>
      <w:r w:rsidRPr="00595CF9">
        <w:rPr>
          <w:rFonts w:asciiTheme="majorBidi" w:hAnsiTheme="majorBidi" w:cstheme="majorBidi"/>
        </w:rPr>
        <w:t>Η</w:t>
      </w:r>
      <w:r w:rsidRPr="00595CF9">
        <w:rPr>
          <w:rFonts w:asciiTheme="majorBidi" w:hAnsiTheme="majorBidi" w:cstheme="majorBidi"/>
          <w:spacing w:val="-3"/>
        </w:rPr>
        <w:t xml:space="preserve"> </w:t>
      </w:r>
      <w:r w:rsidRPr="00595CF9">
        <w:rPr>
          <w:rFonts w:asciiTheme="majorBidi" w:hAnsiTheme="majorBidi" w:cstheme="majorBidi"/>
        </w:rPr>
        <w:t>υπογραφή</w:t>
      </w:r>
      <w:r w:rsidRPr="00595CF9">
        <w:rPr>
          <w:rFonts w:asciiTheme="majorBidi" w:hAnsiTheme="majorBidi" w:cstheme="majorBidi"/>
          <w:spacing w:val="-4"/>
        </w:rPr>
        <w:t xml:space="preserve"> </w:t>
      </w:r>
      <w:r w:rsidRPr="00595CF9">
        <w:rPr>
          <w:rFonts w:asciiTheme="majorBidi" w:hAnsiTheme="majorBidi" w:cstheme="majorBidi"/>
        </w:rPr>
        <w:t>έχει</w:t>
      </w:r>
      <w:r w:rsidRPr="00595CF9">
        <w:rPr>
          <w:rFonts w:asciiTheme="majorBidi" w:hAnsiTheme="majorBidi" w:cstheme="majorBidi"/>
          <w:spacing w:val="-3"/>
        </w:rPr>
        <w:t xml:space="preserve"> </w:t>
      </w:r>
      <w:r w:rsidRPr="00595CF9">
        <w:rPr>
          <w:rFonts w:asciiTheme="majorBidi" w:hAnsiTheme="majorBidi" w:cstheme="majorBidi"/>
        </w:rPr>
        <w:t>τεθεί</w:t>
      </w:r>
      <w:r w:rsidRPr="00595CF9">
        <w:rPr>
          <w:rFonts w:asciiTheme="majorBidi" w:hAnsiTheme="majorBidi" w:cstheme="majorBidi"/>
          <w:spacing w:val="-3"/>
        </w:rPr>
        <w:t xml:space="preserve"> </w:t>
      </w:r>
      <w:r w:rsidRPr="00595CF9">
        <w:rPr>
          <w:rFonts w:asciiTheme="majorBidi" w:hAnsiTheme="majorBidi" w:cstheme="majorBidi"/>
        </w:rPr>
        <w:t>στο</w:t>
      </w:r>
      <w:r w:rsidRPr="00595CF9">
        <w:rPr>
          <w:rFonts w:asciiTheme="majorBidi" w:hAnsiTheme="majorBidi" w:cstheme="majorBidi"/>
          <w:spacing w:val="-5"/>
        </w:rPr>
        <w:t xml:space="preserve"> </w:t>
      </w:r>
      <w:r w:rsidRPr="00595CF9">
        <w:rPr>
          <w:rFonts w:asciiTheme="majorBidi" w:hAnsiTheme="majorBidi" w:cstheme="majorBidi"/>
        </w:rPr>
        <w:t>Πρωτότυπο</w:t>
      </w:r>
      <w:r w:rsidRPr="00595CF9">
        <w:rPr>
          <w:rFonts w:asciiTheme="majorBidi" w:hAnsiTheme="majorBidi" w:cstheme="majorBidi"/>
          <w:spacing w:val="-2"/>
        </w:rPr>
        <w:t xml:space="preserve"> </w:t>
      </w:r>
      <w:r w:rsidRPr="00595CF9">
        <w:rPr>
          <w:rFonts w:asciiTheme="majorBidi" w:hAnsiTheme="majorBidi" w:cstheme="majorBidi"/>
        </w:rPr>
        <w:t>που</w:t>
      </w:r>
      <w:r w:rsidRPr="00595CF9">
        <w:rPr>
          <w:rFonts w:asciiTheme="majorBidi" w:hAnsiTheme="majorBidi" w:cstheme="majorBidi"/>
          <w:spacing w:val="-3"/>
        </w:rPr>
        <w:t xml:space="preserve"> </w:t>
      </w:r>
      <w:r w:rsidRPr="00595CF9">
        <w:rPr>
          <w:rFonts w:asciiTheme="majorBidi" w:hAnsiTheme="majorBidi" w:cstheme="majorBidi"/>
        </w:rPr>
        <w:t>παραμένει</w:t>
      </w:r>
      <w:r w:rsidRPr="00595CF9">
        <w:rPr>
          <w:rFonts w:asciiTheme="majorBidi" w:hAnsiTheme="majorBidi" w:cstheme="majorBidi"/>
          <w:spacing w:val="-5"/>
        </w:rPr>
        <w:t xml:space="preserve"> </w:t>
      </w:r>
      <w:r w:rsidRPr="00595CF9">
        <w:rPr>
          <w:rFonts w:asciiTheme="majorBidi" w:hAnsiTheme="majorBidi" w:cstheme="majorBidi"/>
        </w:rPr>
        <w:t>στο</w:t>
      </w:r>
      <w:r w:rsidRPr="00595CF9">
        <w:rPr>
          <w:rFonts w:asciiTheme="majorBidi" w:hAnsiTheme="majorBidi" w:cstheme="majorBidi"/>
          <w:spacing w:val="-2"/>
        </w:rPr>
        <w:t xml:space="preserve"> </w:t>
      </w:r>
      <w:r w:rsidRPr="00595CF9">
        <w:rPr>
          <w:rFonts w:asciiTheme="majorBidi" w:hAnsiTheme="majorBidi" w:cstheme="majorBidi"/>
        </w:rPr>
        <w:t>αρχείο</w:t>
      </w:r>
      <w:r w:rsidRPr="00595CF9">
        <w:rPr>
          <w:rFonts w:asciiTheme="majorBidi" w:hAnsiTheme="majorBidi" w:cstheme="majorBidi"/>
          <w:spacing w:val="-3"/>
        </w:rPr>
        <w:t xml:space="preserve"> </w:t>
      </w:r>
      <w:r w:rsidRPr="00595CF9">
        <w:rPr>
          <w:rFonts w:asciiTheme="majorBidi" w:hAnsiTheme="majorBidi" w:cstheme="majorBidi"/>
        </w:rPr>
        <w:t>της</w:t>
      </w:r>
      <w:r w:rsidRPr="00595CF9">
        <w:rPr>
          <w:rFonts w:asciiTheme="majorBidi" w:hAnsiTheme="majorBidi" w:cstheme="majorBidi"/>
          <w:spacing w:val="-3"/>
        </w:rPr>
        <w:t xml:space="preserve"> </w:t>
      </w:r>
      <w:r w:rsidRPr="00595CF9">
        <w:rPr>
          <w:rFonts w:asciiTheme="majorBidi" w:hAnsiTheme="majorBidi" w:cstheme="majorBidi"/>
        </w:rPr>
        <w:t>Γραμματείας του Τμήματος.</w:t>
      </w:r>
    </w:p>
    <w:p w14:paraId="7B271152" w14:textId="77777777" w:rsidR="00DA7886" w:rsidRPr="00595CF9" w:rsidRDefault="00DA7886" w:rsidP="00DA7886">
      <w:pPr>
        <w:pStyle w:val="Default"/>
        <w:jc w:val="both"/>
        <w:rPr>
          <w:rFonts w:asciiTheme="majorBidi" w:hAnsiTheme="majorBidi" w:cstheme="majorBidi"/>
        </w:rPr>
      </w:pPr>
    </w:p>
    <w:p w14:paraId="4FB0C340" w14:textId="125F404D" w:rsidR="00DA7886" w:rsidRPr="00595CF9" w:rsidRDefault="00DA7886" w:rsidP="00595CF9">
      <w:pPr>
        <w:pStyle w:val="Default"/>
        <w:ind w:left="3600"/>
        <w:jc w:val="both"/>
        <w:rPr>
          <w:rFonts w:asciiTheme="majorBidi" w:hAnsiTheme="majorBidi" w:cstheme="majorBidi"/>
        </w:rPr>
      </w:pPr>
      <w:r w:rsidRPr="00595CF9">
        <w:rPr>
          <w:rFonts w:asciiTheme="majorBidi" w:hAnsiTheme="majorBidi" w:cstheme="majorBidi"/>
          <w:b/>
        </w:rPr>
        <w:t xml:space="preserve">        </w:t>
      </w:r>
    </w:p>
    <w:p w14:paraId="4B3F5F77" w14:textId="77777777" w:rsidR="00DA7886" w:rsidRPr="00595CF9" w:rsidRDefault="00DA7886" w:rsidP="00DA7886">
      <w:pPr>
        <w:rPr>
          <w:rFonts w:asciiTheme="majorBidi" w:hAnsiTheme="majorBidi" w:cstheme="majorBidi"/>
          <w:sz w:val="24"/>
          <w:szCs w:val="24"/>
        </w:rPr>
      </w:pPr>
    </w:p>
    <w:p w14:paraId="2EC1D5AF" w14:textId="77777777" w:rsidR="00F65F8D" w:rsidRDefault="00F65F8D" w:rsidP="00DA7886">
      <w:pPr>
        <w:spacing w:before="40" w:line="360" w:lineRule="auto"/>
        <w:jc w:val="center"/>
        <w:rPr>
          <w:sz w:val="24"/>
        </w:rPr>
      </w:pPr>
    </w:p>
    <w:sectPr w:rsidR="00F65F8D" w:rsidSect="00B96182">
      <w:pgSz w:w="11906" w:h="16838"/>
      <w:pgMar w:top="1440" w:right="1080" w:bottom="1440" w:left="108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tsoulidis">
    <w:altName w:val="Calibri"/>
    <w:panose1 w:val="00000000000000000000"/>
    <w:charset w:val="00"/>
    <w:family w:val="modern"/>
    <w:notTrueType/>
    <w:pitch w:val="variable"/>
    <w:sig w:usb0="A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Katsoulidis Bold">
    <w:altName w:val="Courier New"/>
    <w:charset w:val="00"/>
    <w:family w:val="auto"/>
    <w:pitch w:val="variable"/>
    <w:sig w:usb0="00000000"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2BE6"/>
    <w:multiLevelType w:val="hybridMultilevel"/>
    <w:tmpl w:val="1D62834E"/>
    <w:lvl w:ilvl="0" w:tplc="BF20D2D8">
      <w:start w:val="1"/>
      <w:numFmt w:val="decimal"/>
      <w:lvlText w:val="%1."/>
      <w:lvlJc w:val="left"/>
      <w:pPr>
        <w:ind w:left="1416" w:hanging="360"/>
      </w:pPr>
      <w:rPr>
        <w:rFonts w:ascii="Calibri" w:eastAsia="Calibri" w:hAnsi="Calibri" w:cs="Calibri" w:hint="default"/>
        <w:b w:val="0"/>
        <w:bCs w:val="0"/>
        <w:i w:val="0"/>
        <w:iCs w:val="0"/>
        <w:spacing w:val="0"/>
        <w:w w:val="100"/>
        <w:sz w:val="22"/>
        <w:szCs w:val="22"/>
        <w:lang w:val="el-GR" w:eastAsia="en-US" w:bidi="ar-SA"/>
      </w:rPr>
    </w:lvl>
    <w:lvl w:ilvl="1" w:tplc="4586A046">
      <w:numFmt w:val="bullet"/>
      <w:lvlText w:val="•"/>
      <w:lvlJc w:val="left"/>
      <w:pPr>
        <w:ind w:left="2355" w:hanging="360"/>
      </w:pPr>
      <w:rPr>
        <w:lang w:val="el-GR" w:eastAsia="en-US" w:bidi="ar-SA"/>
      </w:rPr>
    </w:lvl>
    <w:lvl w:ilvl="2" w:tplc="229C067C">
      <w:numFmt w:val="bullet"/>
      <w:lvlText w:val="•"/>
      <w:lvlJc w:val="left"/>
      <w:pPr>
        <w:ind w:left="3290" w:hanging="360"/>
      </w:pPr>
      <w:rPr>
        <w:lang w:val="el-GR" w:eastAsia="en-US" w:bidi="ar-SA"/>
      </w:rPr>
    </w:lvl>
    <w:lvl w:ilvl="3" w:tplc="1D94003A">
      <w:numFmt w:val="bullet"/>
      <w:lvlText w:val="•"/>
      <w:lvlJc w:val="left"/>
      <w:pPr>
        <w:ind w:left="4226" w:hanging="360"/>
      </w:pPr>
      <w:rPr>
        <w:lang w:val="el-GR" w:eastAsia="en-US" w:bidi="ar-SA"/>
      </w:rPr>
    </w:lvl>
    <w:lvl w:ilvl="4" w:tplc="0C78BB82">
      <w:numFmt w:val="bullet"/>
      <w:lvlText w:val="•"/>
      <w:lvlJc w:val="left"/>
      <w:pPr>
        <w:ind w:left="5161" w:hanging="360"/>
      </w:pPr>
      <w:rPr>
        <w:lang w:val="el-GR" w:eastAsia="en-US" w:bidi="ar-SA"/>
      </w:rPr>
    </w:lvl>
    <w:lvl w:ilvl="5" w:tplc="21422322">
      <w:numFmt w:val="bullet"/>
      <w:lvlText w:val="•"/>
      <w:lvlJc w:val="left"/>
      <w:pPr>
        <w:ind w:left="6096" w:hanging="360"/>
      </w:pPr>
      <w:rPr>
        <w:lang w:val="el-GR" w:eastAsia="en-US" w:bidi="ar-SA"/>
      </w:rPr>
    </w:lvl>
    <w:lvl w:ilvl="6" w:tplc="2820DFCC">
      <w:numFmt w:val="bullet"/>
      <w:lvlText w:val="•"/>
      <w:lvlJc w:val="left"/>
      <w:pPr>
        <w:ind w:left="7032" w:hanging="360"/>
      </w:pPr>
      <w:rPr>
        <w:lang w:val="el-GR" w:eastAsia="en-US" w:bidi="ar-SA"/>
      </w:rPr>
    </w:lvl>
    <w:lvl w:ilvl="7" w:tplc="57F0E77C">
      <w:numFmt w:val="bullet"/>
      <w:lvlText w:val="•"/>
      <w:lvlJc w:val="left"/>
      <w:pPr>
        <w:ind w:left="7967" w:hanging="360"/>
      </w:pPr>
      <w:rPr>
        <w:lang w:val="el-GR" w:eastAsia="en-US" w:bidi="ar-SA"/>
      </w:rPr>
    </w:lvl>
    <w:lvl w:ilvl="8" w:tplc="240ADC42">
      <w:numFmt w:val="bullet"/>
      <w:lvlText w:val="•"/>
      <w:lvlJc w:val="left"/>
      <w:pPr>
        <w:ind w:left="8902" w:hanging="360"/>
      </w:pPr>
      <w:rPr>
        <w:lang w:val="el-GR" w:eastAsia="en-US" w:bidi="ar-SA"/>
      </w:rPr>
    </w:lvl>
  </w:abstractNum>
  <w:abstractNum w:abstractNumId="1" w15:restartNumberingAfterBreak="0">
    <w:nsid w:val="29305204"/>
    <w:multiLevelType w:val="hybridMultilevel"/>
    <w:tmpl w:val="4AD072E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B0018C"/>
    <w:multiLevelType w:val="hybridMultilevel"/>
    <w:tmpl w:val="BC46474C"/>
    <w:lvl w:ilvl="0" w:tplc="35766C2E">
      <w:start w:val="1"/>
      <w:numFmt w:val="decimal"/>
      <w:lvlText w:val="%1."/>
      <w:lvlJc w:val="left"/>
      <w:pPr>
        <w:ind w:left="720" w:hanging="360"/>
      </w:pPr>
      <w:rPr>
        <w:sz w:val="22"/>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 w15:restartNumberingAfterBreak="0">
    <w:nsid w:val="5C143479"/>
    <w:multiLevelType w:val="hybridMultilevel"/>
    <w:tmpl w:val="D4AED8E6"/>
    <w:lvl w:ilvl="0" w:tplc="560226A4">
      <w:numFmt w:val="bullet"/>
      <w:lvlText w:val="-"/>
      <w:lvlJc w:val="left"/>
      <w:pPr>
        <w:ind w:left="720" w:hanging="360"/>
      </w:pPr>
      <w:rPr>
        <w:rFonts w:ascii="Katsoulidis" w:eastAsiaTheme="minorHAnsi" w:hAnsi="Katsoulidis" w:cstheme="minorBidi"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6F9F02A4"/>
    <w:multiLevelType w:val="hybridMultilevel"/>
    <w:tmpl w:val="6AD4D59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16cid:durableId="408575057">
    <w:abstractNumId w:val="1"/>
  </w:num>
  <w:num w:numId="2" w16cid:durableId="613055196">
    <w:abstractNumId w:val="4"/>
  </w:num>
  <w:num w:numId="3" w16cid:durableId="11371403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7950155">
    <w:abstractNumId w:val="3"/>
  </w:num>
  <w:num w:numId="5" w16cid:durableId="158645183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510"/>
    <w:rsid w:val="0001273F"/>
    <w:rsid w:val="000310FB"/>
    <w:rsid w:val="00040CBF"/>
    <w:rsid w:val="00053EB3"/>
    <w:rsid w:val="00053F10"/>
    <w:rsid w:val="000635A8"/>
    <w:rsid w:val="000640DE"/>
    <w:rsid w:val="00081034"/>
    <w:rsid w:val="000814F6"/>
    <w:rsid w:val="00094AA3"/>
    <w:rsid w:val="000A28C8"/>
    <w:rsid w:val="000B5ADC"/>
    <w:rsid w:val="000C6288"/>
    <w:rsid w:val="000C630F"/>
    <w:rsid w:val="000E26B9"/>
    <w:rsid w:val="000F1B73"/>
    <w:rsid w:val="000F5B71"/>
    <w:rsid w:val="001049F8"/>
    <w:rsid w:val="0011544A"/>
    <w:rsid w:val="00117AB1"/>
    <w:rsid w:val="001346E4"/>
    <w:rsid w:val="00135E2F"/>
    <w:rsid w:val="00160F81"/>
    <w:rsid w:val="00183A9C"/>
    <w:rsid w:val="001970E9"/>
    <w:rsid w:val="001D6A1A"/>
    <w:rsid w:val="001E1D7F"/>
    <w:rsid w:val="001E2321"/>
    <w:rsid w:val="00200FF5"/>
    <w:rsid w:val="00204A7E"/>
    <w:rsid w:val="00207938"/>
    <w:rsid w:val="00235F41"/>
    <w:rsid w:val="00243081"/>
    <w:rsid w:val="00246536"/>
    <w:rsid w:val="0025631E"/>
    <w:rsid w:val="00280FE8"/>
    <w:rsid w:val="00283F8D"/>
    <w:rsid w:val="0029384D"/>
    <w:rsid w:val="002A0011"/>
    <w:rsid w:val="002A1232"/>
    <w:rsid w:val="002D2584"/>
    <w:rsid w:val="002D6BF2"/>
    <w:rsid w:val="002F701B"/>
    <w:rsid w:val="003150D5"/>
    <w:rsid w:val="0036570C"/>
    <w:rsid w:val="00393B3E"/>
    <w:rsid w:val="003A281C"/>
    <w:rsid w:val="003A60AC"/>
    <w:rsid w:val="003B1B9A"/>
    <w:rsid w:val="003C292E"/>
    <w:rsid w:val="003D4F45"/>
    <w:rsid w:val="003D58AF"/>
    <w:rsid w:val="00404934"/>
    <w:rsid w:val="00406619"/>
    <w:rsid w:val="0041719D"/>
    <w:rsid w:val="00457CBA"/>
    <w:rsid w:val="004728AD"/>
    <w:rsid w:val="004B2F41"/>
    <w:rsid w:val="004B5667"/>
    <w:rsid w:val="004D09A6"/>
    <w:rsid w:val="004D6752"/>
    <w:rsid w:val="004D7F0B"/>
    <w:rsid w:val="004E6898"/>
    <w:rsid w:val="00502D90"/>
    <w:rsid w:val="00530CFB"/>
    <w:rsid w:val="00554129"/>
    <w:rsid w:val="00564BB8"/>
    <w:rsid w:val="00583E65"/>
    <w:rsid w:val="0058746B"/>
    <w:rsid w:val="00592E6C"/>
    <w:rsid w:val="00595CF9"/>
    <w:rsid w:val="00625C15"/>
    <w:rsid w:val="00632818"/>
    <w:rsid w:val="006531FE"/>
    <w:rsid w:val="0065450D"/>
    <w:rsid w:val="00666BE7"/>
    <w:rsid w:val="00674BD2"/>
    <w:rsid w:val="0067645B"/>
    <w:rsid w:val="00695468"/>
    <w:rsid w:val="006A250C"/>
    <w:rsid w:val="006C2001"/>
    <w:rsid w:val="006D3824"/>
    <w:rsid w:val="00734FFE"/>
    <w:rsid w:val="0076709A"/>
    <w:rsid w:val="007677AD"/>
    <w:rsid w:val="00796383"/>
    <w:rsid w:val="007A4D25"/>
    <w:rsid w:val="007B5690"/>
    <w:rsid w:val="00802CD2"/>
    <w:rsid w:val="008120E8"/>
    <w:rsid w:val="008274E2"/>
    <w:rsid w:val="00845510"/>
    <w:rsid w:val="00871FB2"/>
    <w:rsid w:val="0088021C"/>
    <w:rsid w:val="00885C0A"/>
    <w:rsid w:val="008F094E"/>
    <w:rsid w:val="00902A67"/>
    <w:rsid w:val="009154FD"/>
    <w:rsid w:val="00942F16"/>
    <w:rsid w:val="009650F8"/>
    <w:rsid w:val="00965DAB"/>
    <w:rsid w:val="009748E4"/>
    <w:rsid w:val="009D4467"/>
    <w:rsid w:val="00A27463"/>
    <w:rsid w:val="00A27CBC"/>
    <w:rsid w:val="00A3320A"/>
    <w:rsid w:val="00A604DE"/>
    <w:rsid w:val="00A62604"/>
    <w:rsid w:val="00A95D2B"/>
    <w:rsid w:val="00AA3FE4"/>
    <w:rsid w:val="00AF412A"/>
    <w:rsid w:val="00B274FA"/>
    <w:rsid w:val="00B743E0"/>
    <w:rsid w:val="00B96182"/>
    <w:rsid w:val="00BB0204"/>
    <w:rsid w:val="00BC0799"/>
    <w:rsid w:val="00BC0827"/>
    <w:rsid w:val="00BD33BF"/>
    <w:rsid w:val="00BE0F50"/>
    <w:rsid w:val="00BE402A"/>
    <w:rsid w:val="00C306B6"/>
    <w:rsid w:val="00C80C77"/>
    <w:rsid w:val="00C90C18"/>
    <w:rsid w:val="00C964CC"/>
    <w:rsid w:val="00CD74C2"/>
    <w:rsid w:val="00CF3F79"/>
    <w:rsid w:val="00CF76A4"/>
    <w:rsid w:val="00D0220E"/>
    <w:rsid w:val="00D211D6"/>
    <w:rsid w:val="00D41DE1"/>
    <w:rsid w:val="00D446DE"/>
    <w:rsid w:val="00D534F1"/>
    <w:rsid w:val="00D63AE4"/>
    <w:rsid w:val="00D66F01"/>
    <w:rsid w:val="00DA4398"/>
    <w:rsid w:val="00DA7886"/>
    <w:rsid w:val="00DD7A59"/>
    <w:rsid w:val="00DF11C4"/>
    <w:rsid w:val="00E006F2"/>
    <w:rsid w:val="00EE3A41"/>
    <w:rsid w:val="00EE3EFE"/>
    <w:rsid w:val="00F04A43"/>
    <w:rsid w:val="00F12A56"/>
    <w:rsid w:val="00F539C3"/>
    <w:rsid w:val="00F55127"/>
    <w:rsid w:val="00F5696D"/>
    <w:rsid w:val="00F65F8D"/>
    <w:rsid w:val="00F749A8"/>
    <w:rsid w:val="00FA094B"/>
    <w:rsid w:val="00FA36D7"/>
    <w:rsid w:val="00FE6C4B"/>
    <w:rsid w:val="00FF0825"/>
    <w:rsid w:val="00FF3B80"/>
    <w:rsid w:val="00FF3E4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3F6DDF"/>
  <w15:docId w15:val="{C6C9130D-A1F7-449B-AE04-68AA1D5CF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7CBA"/>
    <w:rPr>
      <w:lang w:eastAsia="en-US"/>
    </w:rPr>
  </w:style>
  <w:style w:type="paragraph" w:styleId="1">
    <w:name w:val="heading 1"/>
    <w:basedOn w:val="a"/>
    <w:next w:val="a"/>
    <w:link w:val="1Char"/>
    <w:qFormat/>
    <w:rsid w:val="00457CBA"/>
    <w:pPr>
      <w:keepNext/>
      <w:outlineLvl w:val="0"/>
    </w:pPr>
    <w:rPr>
      <w:sz w:val="24"/>
    </w:rPr>
  </w:style>
  <w:style w:type="paragraph" w:styleId="2">
    <w:name w:val="heading 2"/>
    <w:basedOn w:val="a"/>
    <w:next w:val="a"/>
    <w:link w:val="2Char"/>
    <w:qFormat/>
    <w:rsid w:val="00EE3A41"/>
    <w:pPr>
      <w:keepNext/>
      <w:spacing w:before="240" w:after="60"/>
      <w:outlineLvl w:val="1"/>
    </w:pPr>
    <w:rPr>
      <w:rFonts w:ascii="Cambria" w:hAnsi="Cambria"/>
      <w:b/>
      <w:bCs/>
      <w:i/>
      <w:iCs/>
      <w:sz w:val="28"/>
      <w:szCs w:val="28"/>
    </w:rPr>
  </w:style>
  <w:style w:type="paragraph" w:styleId="3">
    <w:name w:val="heading 3"/>
    <w:basedOn w:val="a"/>
    <w:next w:val="a"/>
    <w:link w:val="3Char"/>
    <w:qFormat/>
    <w:rsid w:val="00EE3A41"/>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57CBA"/>
    <w:pPr>
      <w:ind w:right="4195"/>
      <w:jc w:val="center"/>
    </w:pPr>
    <w:rPr>
      <w:rFonts w:ascii="Arial" w:hAnsi="Arial"/>
      <w:sz w:val="28"/>
    </w:rPr>
  </w:style>
  <w:style w:type="paragraph" w:styleId="a4">
    <w:name w:val="Body Text"/>
    <w:basedOn w:val="a"/>
    <w:rsid w:val="00457CBA"/>
    <w:pPr>
      <w:spacing w:line="360" w:lineRule="auto"/>
      <w:jc w:val="both"/>
    </w:pPr>
    <w:rPr>
      <w:sz w:val="24"/>
    </w:rPr>
  </w:style>
  <w:style w:type="character" w:customStyle="1" w:styleId="2Char">
    <w:name w:val="Επικεφαλίδα 2 Char"/>
    <w:basedOn w:val="a0"/>
    <w:link w:val="2"/>
    <w:semiHidden/>
    <w:rsid w:val="00EE3A41"/>
    <w:rPr>
      <w:rFonts w:ascii="Cambria" w:eastAsia="Times New Roman" w:hAnsi="Cambria" w:cs="Times New Roman"/>
      <w:b/>
      <w:bCs/>
      <w:i/>
      <w:iCs/>
      <w:sz w:val="28"/>
      <w:szCs w:val="28"/>
      <w:lang w:eastAsia="en-US"/>
    </w:rPr>
  </w:style>
  <w:style w:type="character" w:customStyle="1" w:styleId="3Char">
    <w:name w:val="Επικεφαλίδα 3 Char"/>
    <w:basedOn w:val="a0"/>
    <w:link w:val="3"/>
    <w:semiHidden/>
    <w:rsid w:val="00EE3A41"/>
    <w:rPr>
      <w:rFonts w:ascii="Cambria" w:eastAsia="Times New Roman" w:hAnsi="Cambria" w:cs="Times New Roman"/>
      <w:b/>
      <w:bCs/>
      <w:sz w:val="26"/>
      <w:szCs w:val="26"/>
      <w:lang w:eastAsia="en-US"/>
    </w:rPr>
  </w:style>
  <w:style w:type="paragraph" w:styleId="a5">
    <w:name w:val="Balloon Text"/>
    <w:basedOn w:val="a"/>
    <w:semiHidden/>
    <w:rsid w:val="00BD33BF"/>
    <w:rPr>
      <w:rFonts w:ascii="Tahoma" w:hAnsi="Tahoma" w:cs="Tahoma"/>
      <w:sz w:val="16"/>
      <w:szCs w:val="16"/>
    </w:rPr>
  </w:style>
  <w:style w:type="paragraph" w:styleId="a6">
    <w:name w:val="caption"/>
    <w:basedOn w:val="a"/>
    <w:next w:val="a"/>
    <w:qFormat/>
    <w:rsid w:val="002A1232"/>
    <w:pPr>
      <w:ind w:right="4195"/>
      <w:jc w:val="center"/>
    </w:pPr>
    <w:rPr>
      <w:rFonts w:eastAsia="Calibri"/>
      <w:b/>
      <w:bCs/>
      <w:sz w:val="24"/>
      <w:szCs w:val="24"/>
      <w:lang w:eastAsia="el-GR"/>
    </w:rPr>
  </w:style>
  <w:style w:type="character" w:customStyle="1" w:styleId="1Char">
    <w:name w:val="Επικεφαλίδα 1 Char"/>
    <w:basedOn w:val="a0"/>
    <w:link w:val="1"/>
    <w:rsid w:val="00BB0204"/>
    <w:rPr>
      <w:sz w:val="24"/>
      <w:lang w:eastAsia="en-US"/>
    </w:rPr>
  </w:style>
  <w:style w:type="paragraph" w:styleId="a7">
    <w:name w:val="List Paragraph"/>
    <w:basedOn w:val="a"/>
    <w:uiPriority w:val="1"/>
    <w:qFormat/>
    <w:rsid w:val="004B2F41"/>
    <w:pPr>
      <w:spacing w:after="200" w:line="276" w:lineRule="auto"/>
      <w:ind w:left="720"/>
      <w:contextualSpacing/>
    </w:pPr>
    <w:rPr>
      <w:rFonts w:ascii="Calibri" w:eastAsia="Calibri" w:hAnsi="Calibri"/>
      <w:sz w:val="22"/>
      <w:szCs w:val="22"/>
    </w:rPr>
  </w:style>
  <w:style w:type="paragraph" w:styleId="Web">
    <w:name w:val="Normal (Web)"/>
    <w:basedOn w:val="a"/>
    <w:uiPriority w:val="99"/>
    <w:unhideWhenUsed/>
    <w:rsid w:val="003A281C"/>
    <w:pPr>
      <w:spacing w:before="100" w:beforeAutospacing="1" w:after="100" w:afterAutospacing="1"/>
    </w:pPr>
    <w:rPr>
      <w:sz w:val="24"/>
      <w:szCs w:val="24"/>
      <w:lang w:eastAsia="el-GR"/>
    </w:rPr>
  </w:style>
  <w:style w:type="character" w:styleId="a8">
    <w:name w:val="Strong"/>
    <w:basedOn w:val="a0"/>
    <w:uiPriority w:val="22"/>
    <w:qFormat/>
    <w:rsid w:val="003A281C"/>
    <w:rPr>
      <w:b/>
      <w:bCs/>
    </w:rPr>
  </w:style>
  <w:style w:type="character" w:styleId="-">
    <w:name w:val="Hyperlink"/>
    <w:basedOn w:val="a0"/>
    <w:unhideWhenUsed/>
    <w:rsid w:val="00C90C18"/>
    <w:rPr>
      <w:color w:val="0000FF" w:themeColor="hyperlink"/>
      <w:u w:val="single"/>
    </w:rPr>
  </w:style>
  <w:style w:type="character" w:styleId="a9">
    <w:name w:val="Unresolved Mention"/>
    <w:basedOn w:val="a0"/>
    <w:uiPriority w:val="99"/>
    <w:semiHidden/>
    <w:unhideWhenUsed/>
    <w:rsid w:val="00C90C18"/>
    <w:rPr>
      <w:color w:val="605E5C"/>
      <w:shd w:val="clear" w:color="auto" w:fill="E1DFDD"/>
    </w:rPr>
  </w:style>
  <w:style w:type="paragraph" w:customStyle="1" w:styleId="Default">
    <w:name w:val="Default"/>
    <w:rsid w:val="00DA7886"/>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87694">
      <w:bodyDiv w:val="1"/>
      <w:marLeft w:val="0"/>
      <w:marRight w:val="0"/>
      <w:marTop w:val="0"/>
      <w:marBottom w:val="0"/>
      <w:divBdr>
        <w:top w:val="none" w:sz="0" w:space="0" w:color="auto"/>
        <w:left w:val="none" w:sz="0" w:space="0" w:color="auto"/>
        <w:bottom w:val="none" w:sz="0" w:space="0" w:color="auto"/>
        <w:right w:val="none" w:sz="0" w:space="0" w:color="auto"/>
      </w:divBdr>
      <w:divsChild>
        <w:div w:id="448597452">
          <w:marLeft w:val="0"/>
          <w:marRight w:val="0"/>
          <w:marTop w:val="0"/>
          <w:marBottom w:val="225"/>
          <w:divBdr>
            <w:top w:val="none" w:sz="0" w:space="0" w:color="auto"/>
            <w:left w:val="none" w:sz="0" w:space="0" w:color="auto"/>
            <w:bottom w:val="none" w:sz="0" w:space="0" w:color="auto"/>
            <w:right w:val="none" w:sz="0" w:space="0" w:color="auto"/>
          </w:divBdr>
          <w:divsChild>
            <w:div w:id="884752276">
              <w:marLeft w:val="0"/>
              <w:marRight w:val="0"/>
              <w:marTop w:val="0"/>
              <w:marBottom w:val="0"/>
              <w:divBdr>
                <w:top w:val="none" w:sz="0" w:space="0" w:color="auto"/>
                <w:left w:val="none" w:sz="0" w:space="0" w:color="auto"/>
                <w:bottom w:val="none" w:sz="0" w:space="0" w:color="auto"/>
                <w:right w:val="none" w:sz="0" w:space="0" w:color="auto"/>
              </w:divBdr>
            </w:div>
          </w:divsChild>
        </w:div>
        <w:div w:id="2011366153">
          <w:marLeft w:val="0"/>
          <w:marRight w:val="0"/>
          <w:marTop w:val="0"/>
          <w:marBottom w:val="225"/>
          <w:divBdr>
            <w:top w:val="none" w:sz="0" w:space="0" w:color="auto"/>
            <w:left w:val="none" w:sz="0" w:space="0" w:color="auto"/>
            <w:bottom w:val="none" w:sz="0" w:space="0" w:color="auto"/>
            <w:right w:val="none" w:sz="0" w:space="0" w:color="auto"/>
          </w:divBdr>
          <w:divsChild>
            <w:div w:id="169202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9564">
      <w:bodyDiv w:val="1"/>
      <w:marLeft w:val="0"/>
      <w:marRight w:val="0"/>
      <w:marTop w:val="0"/>
      <w:marBottom w:val="0"/>
      <w:divBdr>
        <w:top w:val="none" w:sz="0" w:space="0" w:color="auto"/>
        <w:left w:val="none" w:sz="0" w:space="0" w:color="auto"/>
        <w:bottom w:val="none" w:sz="0" w:space="0" w:color="auto"/>
        <w:right w:val="none" w:sz="0" w:space="0" w:color="auto"/>
      </w:divBdr>
    </w:div>
    <w:div w:id="285742764">
      <w:bodyDiv w:val="1"/>
      <w:marLeft w:val="0"/>
      <w:marRight w:val="0"/>
      <w:marTop w:val="0"/>
      <w:marBottom w:val="0"/>
      <w:divBdr>
        <w:top w:val="none" w:sz="0" w:space="0" w:color="auto"/>
        <w:left w:val="none" w:sz="0" w:space="0" w:color="auto"/>
        <w:bottom w:val="none" w:sz="0" w:space="0" w:color="auto"/>
        <w:right w:val="none" w:sz="0" w:space="0" w:color="auto"/>
      </w:divBdr>
    </w:div>
    <w:div w:id="779647561">
      <w:bodyDiv w:val="1"/>
      <w:marLeft w:val="0"/>
      <w:marRight w:val="0"/>
      <w:marTop w:val="0"/>
      <w:marBottom w:val="0"/>
      <w:divBdr>
        <w:top w:val="none" w:sz="0" w:space="0" w:color="auto"/>
        <w:left w:val="none" w:sz="0" w:space="0" w:color="auto"/>
        <w:bottom w:val="none" w:sz="0" w:space="0" w:color="auto"/>
        <w:right w:val="none" w:sz="0" w:space="0" w:color="auto"/>
      </w:divBdr>
    </w:div>
    <w:div w:id="802622118">
      <w:bodyDiv w:val="1"/>
      <w:marLeft w:val="0"/>
      <w:marRight w:val="0"/>
      <w:marTop w:val="0"/>
      <w:marBottom w:val="0"/>
      <w:divBdr>
        <w:top w:val="none" w:sz="0" w:space="0" w:color="auto"/>
        <w:left w:val="none" w:sz="0" w:space="0" w:color="auto"/>
        <w:bottom w:val="none" w:sz="0" w:space="0" w:color="auto"/>
        <w:right w:val="none" w:sz="0" w:space="0" w:color="auto"/>
      </w:divBdr>
    </w:div>
    <w:div w:id="1472136507">
      <w:bodyDiv w:val="1"/>
      <w:marLeft w:val="0"/>
      <w:marRight w:val="0"/>
      <w:marTop w:val="0"/>
      <w:marBottom w:val="0"/>
      <w:divBdr>
        <w:top w:val="none" w:sz="0" w:space="0" w:color="auto"/>
        <w:left w:val="none" w:sz="0" w:space="0" w:color="auto"/>
        <w:bottom w:val="none" w:sz="0" w:space="0" w:color="auto"/>
        <w:right w:val="none" w:sz="0" w:space="0" w:color="auto"/>
      </w:divBdr>
    </w:div>
    <w:div w:id="1481532959">
      <w:bodyDiv w:val="1"/>
      <w:marLeft w:val="0"/>
      <w:marRight w:val="0"/>
      <w:marTop w:val="0"/>
      <w:marBottom w:val="0"/>
      <w:divBdr>
        <w:top w:val="none" w:sz="0" w:space="0" w:color="auto"/>
        <w:left w:val="none" w:sz="0" w:space="0" w:color="auto"/>
        <w:bottom w:val="none" w:sz="0" w:space="0" w:color="auto"/>
        <w:right w:val="none" w:sz="0" w:space="0" w:color="auto"/>
      </w:divBdr>
    </w:div>
    <w:div w:id="1695309019">
      <w:bodyDiv w:val="1"/>
      <w:marLeft w:val="0"/>
      <w:marRight w:val="0"/>
      <w:marTop w:val="0"/>
      <w:marBottom w:val="0"/>
      <w:divBdr>
        <w:top w:val="none" w:sz="0" w:space="0" w:color="auto"/>
        <w:left w:val="none" w:sz="0" w:space="0" w:color="auto"/>
        <w:bottom w:val="none" w:sz="0" w:space="0" w:color="auto"/>
        <w:right w:val="none" w:sz="0" w:space="0" w:color="auto"/>
      </w:divBdr>
      <w:divsChild>
        <w:div w:id="1164587875">
          <w:marLeft w:val="0"/>
          <w:marRight w:val="0"/>
          <w:marTop w:val="0"/>
          <w:marBottom w:val="225"/>
          <w:divBdr>
            <w:top w:val="none" w:sz="0" w:space="0" w:color="auto"/>
            <w:left w:val="none" w:sz="0" w:space="0" w:color="auto"/>
            <w:bottom w:val="none" w:sz="0" w:space="0" w:color="auto"/>
            <w:right w:val="none" w:sz="0" w:space="0" w:color="auto"/>
          </w:divBdr>
          <w:divsChild>
            <w:div w:id="1968507610">
              <w:marLeft w:val="0"/>
              <w:marRight w:val="0"/>
              <w:marTop w:val="0"/>
              <w:marBottom w:val="0"/>
              <w:divBdr>
                <w:top w:val="none" w:sz="0" w:space="0" w:color="auto"/>
                <w:left w:val="none" w:sz="0" w:space="0" w:color="auto"/>
                <w:bottom w:val="none" w:sz="0" w:space="0" w:color="auto"/>
                <w:right w:val="none" w:sz="0" w:space="0" w:color="auto"/>
              </w:divBdr>
            </w:div>
          </w:divsChild>
        </w:div>
        <w:div w:id="481235495">
          <w:marLeft w:val="0"/>
          <w:marRight w:val="0"/>
          <w:marTop w:val="0"/>
          <w:marBottom w:val="225"/>
          <w:divBdr>
            <w:top w:val="none" w:sz="0" w:space="0" w:color="auto"/>
            <w:left w:val="none" w:sz="0" w:space="0" w:color="auto"/>
            <w:bottom w:val="none" w:sz="0" w:space="0" w:color="auto"/>
            <w:right w:val="none" w:sz="0" w:space="0" w:color="auto"/>
          </w:divBdr>
          <w:divsChild>
            <w:div w:id="21139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928;&#961;&#972;&#964;&#965;&#960;&#945;\&#931;&#967;&#941;&#948;&#953;&#959;%20&#917;&#947;&#947;&#961;&#940;&#966;&#959;&#965;.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Σχέδιο Εγγράφου</Template>
  <TotalTime>1</TotalTime>
  <Pages>2</Pages>
  <Words>554</Words>
  <Characters>2997</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Hewlett-Packard Company</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USER OF COMPAQ</dc:creator>
  <cp:lastModifiedBy>Andreas Vagalis</cp:lastModifiedBy>
  <cp:revision>2</cp:revision>
  <cp:lastPrinted>2022-04-12T09:25:00Z</cp:lastPrinted>
  <dcterms:created xsi:type="dcterms:W3CDTF">2026-09-08T11:29:00Z</dcterms:created>
  <dcterms:modified xsi:type="dcterms:W3CDTF">2026-09-08T11:29:00Z</dcterms:modified>
</cp:coreProperties>
</file>