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40C" w14:textId="49EC5E27" w:rsidR="00943CD0" w:rsidRPr="00A16F31" w:rsidRDefault="00A16F31" w:rsidP="00A16F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A16F31">
        <w:rPr>
          <w:rFonts w:ascii="Times New Roman" w:hAnsi="Times New Roman" w:cs="Times New Roman"/>
          <w:b/>
          <w:bCs/>
          <w:sz w:val="32"/>
          <w:szCs w:val="32"/>
          <w:lang w:val="el-GR"/>
        </w:rPr>
        <w:t>ΧΡΟΝΟΔΙΑΓΡΑΜΜΑ ΥΠΟΣΤΗΡΙΞΗΣ ΔΙΠΛΩΜΑΤΙΚΩΝ 2020-2021</w:t>
      </w:r>
    </w:p>
    <w:p w14:paraId="66B265B7" w14:textId="04D12A25" w:rsidR="00A16F31" w:rsidRPr="00A16F31" w:rsidRDefault="00A16F31" w:rsidP="00A16F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16F31">
        <w:rPr>
          <w:rFonts w:ascii="Times New Roman" w:hAnsi="Times New Roman" w:cs="Times New Roman"/>
          <w:b/>
          <w:bCs/>
          <w:sz w:val="32"/>
          <w:szCs w:val="32"/>
          <w:lang w:val="en-US"/>
        </w:rPr>
        <w:t>EUROPEAN LAW</w:t>
      </w:r>
    </w:p>
    <w:p w14:paraId="31827A8F" w14:textId="77777777" w:rsidR="00A16F31" w:rsidRPr="00A16F31" w:rsidRDefault="00A16F31" w:rsidP="00A16F31">
      <w:pPr>
        <w:rPr>
          <w:rFonts w:ascii="Times New Roman" w:hAnsi="Times New Roman" w:cs="Times New Roman"/>
          <w:lang w:val="en-US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4136"/>
        <w:gridCol w:w="3590"/>
        <w:gridCol w:w="3070"/>
      </w:tblGrid>
      <w:tr w:rsidR="00A16F31" w:rsidRPr="00A16F31" w14:paraId="0C907D5C" w14:textId="77777777" w:rsidTr="001E3056"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454E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Ημερομηνία και ώρα υποστήριξης</w:t>
            </w:r>
          </w:p>
        </w:tc>
        <w:tc>
          <w:tcPr>
            <w:tcW w:w="4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9281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Ονοματεπώνυμο</w:t>
            </w:r>
          </w:p>
        </w:tc>
        <w:tc>
          <w:tcPr>
            <w:tcW w:w="3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3A0A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Τίτλος Διπλωματικής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6ACD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Μέλη τριμελούς (επισημαίνεται ο/η επιβλέπων)</w:t>
            </w:r>
          </w:p>
        </w:tc>
      </w:tr>
      <w:tr w:rsidR="00A16F31" w:rsidRPr="00A16F31" w14:paraId="739B4869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5E51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1DBA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44FA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D0F6D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635CACF4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5D2F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Παρασκευή 17.12.2021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B1A1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5474FE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18F43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2C4F176B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3EC79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  <w:r w:rsidRPr="00A16F31">
              <w:rPr>
                <w:rStyle w:val="normaltextrun"/>
                <w:lang w:val="el-GR"/>
              </w:rPr>
              <w:t>14:00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3C40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  <w:r w:rsidRPr="00A16F31">
              <w:rPr>
                <w:rStyle w:val="normaltextrun"/>
                <w:lang w:val="el-GR"/>
              </w:rPr>
              <w:t>Σοφία Μουλά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3369DB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t xml:space="preserve"> </w:t>
            </w:r>
            <w:r w:rsidRPr="00A16F31">
              <w:rPr>
                <w:sz w:val="23"/>
                <w:szCs w:val="23"/>
              </w:rPr>
              <w:t xml:space="preserve">The </w:t>
            </w:r>
            <w:proofErr w:type="spellStart"/>
            <w:r w:rsidRPr="00A16F31">
              <w:rPr>
                <w:sz w:val="23"/>
                <w:szCs w:val="23"/>
              </w:rPr>
              <w:t>role</w:t>
            </w:r>
            <w:proofErr w:type="spellEnd"/>
            <w:r w:rsidRPr="00A16F31">
              <w:rPr>
                <w:sz w:val="23"/>
                <w:szCs w:val="23"/>
              </w:rPr>
              <w:t xml:space="preserve"> of </w:t>
            </w:r>
            <w:proofErr w:type="spellStart"/>
            <w:r w:rsidRPr="00A16F31">
              <w:rPr>
                <w:sz w:val="23"/>
                <w:szCs w:val="23"/>
              </w:rPr>
              <w:t>Intellectual</w:t>
            </w:r>
            <w:proofErr w:type="spellEnd"/>
            <w:r w:rsidRPr="00A16F31">
              <w:rPr>
                <w:sz w:val="23"/>
                <w:szCs w:val="23"/>
              </w:rPr>
              <w:t xml:space="preserve"> </w:t>
            </w:r>
            <w:proofErr w:type="spellStart"/>
            <w:r w:rsidRPr="00A16F31">
              <w:rPr>
                <w:sz w:val="23"/>
                <w:szCs w:val="23"/>
              </w:rPr>
              <w:t>Property</w:t>
            </w:r>
            <w:proofErr w:type="spellEnd"/>
            <w:r w:rsidRPr="00A16F31">
              <w:rPr>
                <w:sz w:val="23"/>
                <w:szCs w:val="23"/>
              </w:rPr>
              <w:t xml:space="preserve"> </w:t>
            </w:r>
            <w:proofErr w:type="spellStart"/>
            <w:r w:rsidRPr="00A16F31">
              <w:rPr>
                <w:sz w:val="23"/>
                <w:szCs w:val="23"/>
              </w:rPr>
              <w:t>rights</w:t>
            </w:r>
            <w:proofErr w:type="spellEnd"/>
            <w:r w:rsidRPr="00A16F31">
              <w:rPr>
                <w:sz w:val="23"/>
                <w:szCs w:val="23"/>
              </w:rPr>
              <w:t xml:space="preserve"> in the EU </w:t>
            </w:r>
            <w:proofErr w:type="spellStart"/>
            <w:r w:rsidRPr="00A16F31">
              <w:rPr>
                <w:sz w:val="23"/>
                <w:szCs w:val="23"/>
              </w:rPr>
              <w:t>Internal</w:t>
            </w:r>
            <w:proofErr w:type="spellEnd"/>
            <w:r w:rsidRPr="00A16F31">
              <w:rPr>
                <w:sz w:val="23"/>
                <w:szCs w:val="23"/>
              </w:rPr>
              <w:t xml:space="preserve"> </w:t>
            </w:r>
            <w:proofErr w:type="spellStart"/>
            <w:r w:rsidRPr="00A16F31">
              <w:rPr>
                <w:sz w:val="23"/>
                <w:szCs w:val="23"/>
              </w:rPr>
              <w:t>Market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70A3F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el-GR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48B7FDFB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231DE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0153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BB040C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97201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23C4536E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7734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Παρασκευή 07.01.2022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E569E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BDAD7C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B54FD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48FA3C1C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16D8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lang w:val="el-GR"/>
              </w:rPr>
              <w:t>10:00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3478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  <w:r w:rsidRPr="00A16F31">
              <w:rPr>
                <w:rStyle w:val="normaltextrun"/>
              </w:rPr>
              <w:t>Α</w:t>
            </w:r>
            <w:proofErr w:type="spellStart"/>
            <w:r w:rsidRPr="00A16F31">
              <w:rPr>
                <w:rStyle w:val="normaltextrun"/>
                <w:lang w:val="el-GR"/>
              </w:rPr>
              <w:t>λκίνοος</w:t>
            </w:r>
            <w:proofErr w:type="spellEnd"/>
            <w:r w:rsidRPr="00A16F31">
              <w:rPr>
                <w:rStyle w:val="normaltextrun"/>
                <w:lang w:val="el-GR"/>
              </w:rPr>
              <w:t xml:space="preserve"> Στέλιος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2BF96E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 w:rsidRPr="00A16F31">
              <w:rPr>
                <w:lang w:val="en-US"/>
              </w:rPr>
              <w:t>Mixity</w:t>
            </w:r>
            <w:proofErr w:type="spellEnd"/>
            <w:r w:rsidRPr="00A16F31">
              <w:rPr>
                <w:lang w:val="en-US"/>
              </w:rPr>
              <w:t xml:space="preserve"> in the EU’s international agreements: A legal obligation or a political choice?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0CE6AC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3FE7E2A1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0E00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4EEC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83A08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B2515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486BECE1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1AC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Δευτέρα 10.01.2022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E11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18196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9432C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A16F31" w:rsidRPr="00A16F31" w14:paraId="20F792BC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B5A9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09:00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021F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  <w:r w:rsidRPr="00A16F31">
              <w:rPr>
                <w:lang w:val="el-GR"/>
              </w:rPr>
              <w:t xml:space="preserve">Ελένη </w:t>
            </w:r>
            <w:proofErr w:type="spellStart"/>
            <w:r w:rsidRPr="00A16F31">
              <w:rPr>
                <w:lang w:val="el-GR"/>
              </w:rPr>
              <w:t>Τουλουπάκη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A2B30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rPr>
                <w:lang w:val="en-US"/>
              </w:rPr>
              <w:t>The protection of the EU financial interests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BBE2C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</w:t>
            </w:r>
            <w:r w:rsidRPr="00A16F31">
              <w:rPr>
                <w:rStyle w:val="eop"/>
                <w:b/>
                <w:bCs/>
                <w:lang w:val="el-GR"/>
              </w:rPr>
              <w:t>Μ. Κουσκουνά</w:t>
            </w:r>
            <w:r w:rsidRPr="00A16F31">
              <w:rPr>
                <w:rStyle w:val="eop"/>
                <w:lang w:val="el-GR"/>
              </w:rPr>
              <w:t>, Μ. Περάκης</w:t>
            </w:r>
          </w:p>
        </w:tc>
      </w:tr>
      <w:tr w:rsidR="00A16F31" w:rsidRPr="00A16F31" w14:paraId="29F4E809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4F0D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09:30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7567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Μάγδ</w:t>
            </w:r>
            <w:proofErr w:type="spellEnd"/>
            <w:r w:rsidRPr="00A16F31">
              <w:rPr>
                <w:rStyle w:val="normaltextrun"/>
              </w:rPr>
              <w:t>α Παβ</w:t>
            </w:r>
            <w:proofErr w:type="spellStart"/>
            <w:r w:rsidRPr="00A16F31">
              <w:rPr>
                <w:rStyle w:val="spellingerror"/>
              </w:rPr>
              <w:t>λικό</w:t>
            </w:r>
            <w:proofErr w:type="spellEnd"/>
            <w:r w:rsidRPr="00A16F31">
              <w:rPr>
                <w:rStyle w:val="normaltextrun"/>
              </w:rPr>
              <w:t>β</w:t>
            </w:r>
            <w:r w:rsidRPr="00A16F31">
              <w:rPr>
                <w:rStyle w:val="spellingerror"/>
              </w:rPr>
              <w:t>σκ</w:t>
            </w:r>
            <w:r w:rsidRPr="00A16F31">
              <w:rPr>
                <w:rStyle w:val="normaltextrun"/>
              </w:rPr>
              <w:t>α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9C291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lang w:val="en-US"/>
              </w:rPr>
            </w:pPr>
            <w:r w:rsidRPr="00A16F31">
              <w:rPr>
                <w:rFonts w:eastAsiaTheme="minorHAnsi"/>
                <w:color w:val="000000"/>
                <w:lang w:val="en-US" w:eastAsia="en-US"/>
              </w:rPr>
              <w:t xml:space="preserve"> The Legal Framework of the Digital Single Market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DFEF8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5809C63B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65A8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10:30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B569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Ραφα</w:t>
            </w:r>
            <w:proofErr w:type="spellStart"/>
            <w:r w:rsidRPr="00A16F31">
              <w:rPr>
                <w:rStyle w:val="spellingerror"/>
              </w:rPr>
              <w:t>ήλ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Ζώρζος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B62F9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lang w:val="en-US"/>
              </w:rPr>
              <w:t>Dignity as an EU fundamental right and its implications in the field of asylum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4BB92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72F2086E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6BBD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11:00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040D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Αθ</w:t>
            </w:r>
            <w:proofErr w:type="spellEnd"/>
            <w:r w:rsidRPr="00A16F31">
              <w:rPr>
                <w:rStyle w:val="normaltextrun"/>
              </w:rPr>
              <w:t>ανα</w:t>
            </w:r>
            <w:r w:rsidRPr="00A16F31">
              <w:rPr>
                <w:rStyle w:val="spellingerror"/>
              </w:rPr>
              <w:t>σί</w:t>
            </w:r>
            <w:r w:rsidRPr="00A16F31">
              <w:rPr>
                <w:rStyle w:val="normaltextrun"/>
              </w:rPr>
              <w:t>α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spellingerror"/>
              </w:rPr>
              <w:t>Βογι</w:t>
            </w:r>
            <w:r w:rsidRPr="00A16F31">
              <w:rPr>
                <w:rStyle w:val="normaltextrun"/>
              </w:rPr>
              <w:t>α</w:t>
            </w:r>
            <w:r w:rsidRPr="00A16F31">
              <w:rPr>
                <w:rStyle w:val="spellingerror"/>
              </w:rPr>
              <w:t>τζή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A3E12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Enhanced cooperation in the EU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026539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</w:t>
            </w:r>
            <w:r w:rsidRPr="00A16F31">
              <w:rPr>
                <w:rStyle w:val="eop"/>
                <w:b/>
                <w:bCs/>
                <w:lang w:val="el-GR"/>
              </w:rPr>
              <w:t>Μ. Κουσκουνά</w:t>
            </w:r>
            <w:r w:rsidRPr="00A16F31">
              <w:rPr>
                <w:rStyle w:val="eop"/>
                <w:lang w:val="el-GR"/>
              </w:rPr>
              <w:t>, Μ. Περάκης</w:t>
            </w:r>
          </w:p>
        </w:tc>
      </w:tr>
      <w:tr w:rsidR="00A16F31" w:rsidRPr="00A16F31" w14:paraId="45D94B31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A642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11:30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710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A16F31">
              <w:rPr>
                <w:rStyle w:val="spellingerror"/>
              </w:rPr>
              <w:t>Χρήστος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Ντζούρ</w:t>
            </w:r>
            <w:proofErr w:type="spellEnd"/>
            <w:r w:rsidRPr="00A16F31">
              <w:rPr>
                <w:rStyle w:val="normaltextrun"/>
              </w:rPr>
              <w:t>ας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F913B9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The right to effective judicial protection in the EU legal order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66A4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77C512FA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65F4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12:00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1334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l-GR"/>
              </w:rPr>
            </w:pPr>
            <w:r w:rsidRPr="00A16F31">
              <w:rPr>
                <w:lang w:val="el-GR"/>
              </w:rPr>
              <w:t>Κωνσταντία Διαμαντοπούλου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B81B0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rPr>
                <w:lang w:val="en-US"/>
              </w:rPr>
              <w:t>Content and Role of the "Rule of Law" mechanism in the EU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F0DFC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3D3DC69B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0A89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lastRenderedPageBreak/>
              <w:t>12:30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249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Νεκτάριος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Τζούφ</w:t>
            </w:r>
            <w:proofErr w:type="spellEnd"/>
            <w:r w:rsidRPr="00A16F31">
              <w:rPr>
                <w:rStyle w:val="normaltextrun"/>
              </w:rPr>
              <w:t>ας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AB107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Between tax avoidance and tax evasion: exercising or abusing the right of establishment?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28E6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0249CFA1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9035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13:00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3B6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Μα</w:t>
            </w:r>
            <w:proofErr w:type="spellStart"/>
            <w:r w:rsidRPr="00A16F31">
              <w:rPr>
                <w:rStyle w:val="spellingerror"/>
              </w:rPr>
              <w:t>ρινάκης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Γεώργιος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ADE8F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lang w:val="en-US"/>
              </w:rPr>
              <w:t>Legal protection of individuals’ rights against EU sanctions based on CFSP decisions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CEF99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b/>
                <w:bCs/>
                <w:lang w:val="el-GR"/>
              </w:rPr>
              <w:t>Ρ.-Ε. Παπαδοπούλου</w:t>
            </w:r>
            <w:r w:rsidRPr="00A16F31">
              <w:rPr>
                <w:rStyle w:val="eop"/>
                <w:lang w:val="el-GR"/>
              </w:rPr>
              <w:t>, Μ. Κουσκουνά, Μ. Περάκης</w:t>
            </w:r>
          </w:p>
        </w:tc>
      </w:tr>
      <w:tr w:rsidR="00A16F31" w:rsidRPr="00A16F31" w14:paraId="184AB546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08A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D206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01FA4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EC036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</w:tr>
      <w:tr w:rsidR="00A16F31" w:rsidRPr="00A16F31" w14:paraId="0520219D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8FCC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l-GR"/>
              </w:rPr>
            </w:pPr>
            <w:r w:rsidRPr="00A16F31">
              <w:rPr>
                <w:rStyle w:val="normaltextrun"/>
                <w:b/>
                <w:bCs/>
                <w:lang w:val="el-GR"/>
              </w:rPr>
              <w:t>Πέμπτη 13.01.2022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F03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FCBE2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18A289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</w:tr>
      <w:tr w:rsidR="00A16F31" w:rsidRPr="00A16F31" w14:paraId="456503E4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62E3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09:00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7FE4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Emma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spellingerror"/>
              </w:rPr>
              <w:t>Ghalumyan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838F4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US"/>
              </w:rPr>
            </w:pPr>
            <w:r w:rsidRPr="00A16F31">
              <w:rPr>
                <w:rFonts w:eastAsiaTheme="minorHAnsi"/>
                <w:color w:val="000000"/>
                <w:lang w:val="en-US" w:eastAsia="en-US"/>
              </w:rPr>
              <w:t xml:space="preserve"> Coordination between Undertakings as an Element of Concerted Practices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1CD00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</w:t>
            </w:r>
            <w:r w:rsidRPr="00A16F31">
              <w:rPr>
                <w:rStyle w:val="eop"/>
                <w:b/>
                <w:bCs/>
                <w:lang w:val="el-GR"/>
              </w:rPr>
              <w:t>Μ. Κουσκουνά</w:t>
            </w:r>
            <w:r w:rsidRPr="00A16F31">
              <w:rPr>
                <w:rStyle w:val="eop"/>
                <w:lang w:val="el-GR"/>
              </w:rPr>
              <w:t>, Μ. Περάκης</w:t>
            </w:r>
          </w:p>
        </w:tc>
      </w:tr>
      <w:tr w:rsidR="00A16F31" w:rsidRPr="00A16F31" w14:paraId="55772CC4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24E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09:30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D0E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Σαμα</w:t>
            </w:r>
            <w:proofErr w:type="spellStart"/>
            <w:r w:rsidRPr="00A16F31">
              <w:rPr>
                <w:rStyle w:val="spellingerror"/>
              </w:rPr>
              <w:t>ρτζή</w:t>
            </w:r>
            <w:proofErr w:type="spellEnd"/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normaltextrun"/>
              </w:rPr>
              <w:t>Πανα</w:t>
            </w:r>
            <w:proofErr w:type="spellStart"/>
            <w:r w:rsidRPr="00A16F31">
              <w:rPr>
                <w:rStyle w:val="spellingerror"/>
              </w:rPr>
              <w:t>γιώτ</w:t>
            </w:r>
            <w:proofErr w:type="spellEnd"/>
            <w:r w:rsidRPr="00A16F31">
              <w:rPr>
                <w:rStyle w:val="normaltextrun"/>
              </w:rPr>
              <w:t>α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EC65A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lang w:val="en-US"/>
              </w:rPr>
              <w:t>The legal framework of the relations between the European Union and the United Kingdom after its withdrawal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05E6E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48BAE08E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D2BA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10:00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168D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Mα</w:t>
            </w:r>
            <w:proofErr w:type="spellStart"/>
            <w:r w:rsidRPr="00A16F31">
              <w:rPr>
                <w:rStyle w:val="spellingerror"/>
              </w:rPr>
              <w:t>ργ</w:t>
            </w:r>
            <w:proofErr w:type="spellEnd"/>
            <w:r w:rsidRPr="00A16F31">
              <w:rPr>
                <w:rStyle w:val="normaltextrun"/>
              </w:rPr>
              <w:t>α</w:t>
            </w:r>
            <w:r w:rsidRPr="00A16F31">
              <w:rPr>
                <w:rStyle w:val="spellingerror"/>
              </w:rPr>
              <w:t>ρίτ</w:t>
            </w:r>
            <w:r w:rsidRPr="00A16F31">
              <w:rPr>
                <w:rStyle w:val="normaltextrun"/>
              </w:rPr>
              <w:t>α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spellingerror"/>
              </w:rPr>
              <w:t>Λεοντσίνη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9F9D2D" w14:textId="77777777" w:rsidR="00A16F31" w:rsidRPr="0099404A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US"/>
              </w:rPr>
            </w:pPr>
            <w:r w:rsidRPr="00A16F31">
              <w:rPr>
                <w:lang w:val="en-US"/>
              </w:rPr>
              <w:t xml:space="preserve">The European Central Bank’s ‘whatever </w:t>
            </w:r>
            <w:proofErr w:type="gramStart"/>
            <w:r w:rsidRPr="00A16F31">
              <w:rPr>
                <w:lang w:val="en-US"/>
              </w:rPr>
              <w:t>it</w:t>
            </w:r>
            <w:proofErr w:type="gramEnd"/>
            <w:r w:rsidRPr="00A16F31">
              <w:rPr>
                <w:lang w:val="en-US"/>
              </w:rPr>
              <w:t xml:space="preserve"> takes’ approach: the legality of its initiatives to safeguard the euro during the crisis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5DB37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09E79A5D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790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  <w:r w:rsidRPr="00A16F31">
              <w:rPr>
                <w:rStyle w:val="normaltextrun"/>
                <w:lang w:val="el-GR"/>
              </w:rPr>
              <w:t>10:30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12C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l-GR"/>
              </w:rPr>
            </w:pPr>
            <w:r w:rsidRPr="00A16F31">
              <w:rPr>
                <w:rStyle w:val="normaltextrun"/>
                <w:lang w:val="el-GR"/>
              </w:rPr>
              <w:t xml:space="preserve">Απόστολος </w:t>
            </w:r>
            <w:proofErr w:type="spellStart"/>
            <w:r w:rsidRPr="00A16F31">
              <w:rPr>
                <w:rStyle w:val="normaltextrun"/>
                <w:lang w:val="el-GR"/>
              </w:rPr>
              <w:t>Σιάτρας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7950B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A16F31">
              <w:rPr>
                <w:lang w:val="en-US"/>
              </w:rPr>
              <w:t>The legal framework of EU development policy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19D40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el-GR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7F2CC9A6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98D65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11:00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22A9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Άνν</w:t>
            </w:r>
            <w:proofErr w:type="spellEnd"/>
            <w:r w:rsidRPr="00A16F31">
              <w:rPr>
                <w:rStyle w:val="normaltextrun"/>
              </w:rPr>
              <w:t>α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spellingerror"/>
              </w:rPr>
              <w:t>Ευθυμίου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38C6F6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Tools for the management of EU external frontiers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35989F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lang w:val="el-GR"/>
              </w:rPr>
              <w:t>Ρ.-Ε. Παπαδοπούλου</w:t>
            </w:r>
            <w:r w:rsidRPr="00A16F31">
              <w:rPr>
                <w:rStyle w:val="eop"/>
                <w:b/>
                <w:bCs/>
                <w:lang w:val="el-GR"/>
              </w:rPr>
              <w:t>, Μ. Κουσκουνά</w:t>
            </w:r>
            <w:r w:rsidRPr="00A16F31">
              <w:rPr>
                <w:rStyle w:val="eop"/>
                <w:lang w:val="el-GR"/>
              </w:rPr>
              <w:t>, Μ. Περάκης</w:t>
            </w:r>
          </w:p>
        </w:tc>
      </w:tr>
      <w:tr w:rsidR="00A16F31" w:rsidRPr="00A16F31" w14:paraId="2FCBBA70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0E6DA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11:30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53BA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Κωνστ</w:t>
            </w:r>
            <w:proofErr w:type="spellEnd"/>
            <w:r w:rsidRPr="00A16F31">
              <w:rPr>
                <w:rStyle w:val="normaltextrun"/>
              </w:rPr>
              <w:t>α</w:t>
            </w:r>
            <w:r w:rsidRPr="00A16F31">
              <w:rPr>
                <w:rStyle w:val="spellingerror"/>
              </w:rPr>
              <w:t>ντίνος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normaltextrun"/>
              </w:rPr>
              <w:t>Μα</w:t>
            </w:r>
            <w:r w:rsidRPr="00A16F31">
              <w:rPr>
                <w:rStyle w:val="spellingerror"/>
              </w:rPr>
              <w:t>ρίνος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2E0BED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The social dimension of EU Cohesion Policy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8C34A0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</w:t>
            </w:r>
            <w:r w:rsidRPr="00A16F31">
              <w:rPr>
                <w:rStyle w:val="eop"/>
                <w:b/>
                <w:bCs/>
                <w:lang w:val="el-GR"/>
              </w:rPr>
              <w:t>Μ. Κουσκουνά</w:t>
            </w:r>
            <w:r w:rsidRPr="00A16F31">
              <w:rPr>
                <w:rStyle w:val="eop"/>
                <w:lang w:val="el-GR"/>
              </w:rPr>
              <w:t>, Μ. Περάκης</w:t>
            </w:r>
          </w:p>
        </w:tc>
      </w:tr>
      <w:tr w:rsidR="00A16F31" w:rsidRPr="00A16F31" w14:paraId="4E1F4896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C2C23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12:00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5FF3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</w:rPr>
              <w:t>Βα</w:t>
            </w:r>
            <w:proofErr w:type="spellStart"/>
            <w:r w:rsidRPr="00A16F31">
              <w:rPr>
                <w:rStyle w:val="spellingerror"/>
              </w:rPr>
              <w:t>σίλειος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Θάνος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4C221E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lang w:val="en-US"/>
              </w:rPr>
              <w:t>The evolving nature of Eurogroup: between politics and law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C5A388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3017AD59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0747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12:30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0C821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Ασ</w:t>
            </w:r>
            <w:proofErr w:type="spellEnd"/>
            <w:r w:rsidRPr="00A16F31">
              <w:rPr>
                <w:rStyle w:val="normaltextrun"/>
              </w:rPr>
              <w:t>πα</w:t>
            </w:r>
            <w:r w:rsidRPr="00A16F31">
              <w:rPr>
                <w:rStyle w:val="spellingerror"/>
              </w:rPr>
              <w:t>σί</w:t>
            </w:r>
            <w:r w:rsidRPr="00A16F31">
              <w:rPr>
                <w:rStyle w:val="normaltextrun"/>
              </w:rPr>
              <w:t>α-Σπ</w:t>
            </w:r>
            <w:r w:rsidRPr="00A16F31">
              <w:rPr>
                <w:rStyle w:val="spellingerror"/>
              </w:rPr>
              <w:t>υριδούλ</w:t>
            </w:r>
            <w:r w:rsidRPr="00A16F31">
              <w:rPr>
                <w:rStyle w:val="normaltextrun"/>
              </w:rPr>
              <w:t>α</w:t>
            </w:r>
            <w:r w:rsidRPr="00A16F31">
              <w:rPr>
                <w:rStyle w:val="apple-converted-space"/>
              </w:rPr>
              <w:t> </w:t>
            </w:r>
            <w:r w:rsidRPr="00A16F31">
              <w:rPr>
                <w:rStyle w:val="spellingerror"/>
              </w:rPr>
              <w:t>Νούσι</w:t>
            </w:r>
            <w:r w:rsidRPr="00A16F31">
              <w:rPr>
                <w:rStyle w:val="normaltextrun"/>
              </w:rPr>
              <w:t>α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3A7E1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>The EU Common Security and Defense Policy and MS obligations in the NATO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042BF7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lang w:val="el-GR"/>
              </w:rPr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  <w:tr w:rsidR="00A16F31" w:rsidRPr="00A16F31" w14:paraId="091F5301" w14:textId="77777777" w:rsidTr="001E3056"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20AAC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16F31">
              <w:rPr>
                <w:rStyle w:val="normaltextrun"/>
                <w:lang w:val="el-GR"/>
              </w:rPr>
              <w:t>13:00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2C12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A16F31">
              <w:rPr>
                <w:rStyle w:val="spellingerror"/>
              </w:rPr>
              <w:t>Ευφροσύνη</w:t>
            </w:r>
            <w:proofErr w:type="spellEnd"/>
            <w:r w:rsidRPr="00A16F31">
              <w:rPr>
                <w:rStyle w:val="apple-converted-space"/>
              </w:rPr>
              <w:t> </w:t>
            </w:r>
            <w:proofErr w:type="spellStart"/>
            <w:r w:rsidRPr="00A16F31">
              <w:rPr>
                <w:rStyle w:val="spellingerror"/>
              </w:rPr>
              <w:t>Χριστο</w:t>
            </w:r>
            <w:proofErr w:type="spellEnd"/>
            <w:r w:rsidRPr="00A16F31">
              <w:rPr>
                <w:rStyle w:val="normaltextrun"/>
              </w:rPr>
              <w:t>π</w:t>
            </w:r>
            <w:r w:rsidRPr="00A16F31">
              <w:rPr>
                <w:rStyle w:val="spellingerror"/>
              </w:rPr>
              <w:t>ούλου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E7823B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lang w:val="en-US"/>
              </w:rPr>
              <w:t xml:space="preserve">The application of the EU law primacy principle in national legal </w:t>
            </w:r>
            <w:r w:rsidRPr="00A16F31">
              <w:rPr>
                <w:lang w:val="en-US"/>
              </w:rPr>
              <w:lastRenderedPageBreak/>
              <w:t>orders: are there particularities in the economic policy area?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7C0D84" w14:textId="77777777" w:rsidR="00A16F31" w:rsidRPr="00A16F31" w:rsidRDefault="00A16F31" w:rsidP="001E30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A16F31">
              <w:rPr>
                <w:rStyle w:val="eop"/>
                <w:lang w:val="el-GR"/>
              </w:rPr>
              <w:lastRenderedPageBreak/>
              <w:t xml:space="preserve">Ρ.-Ε. Παπαδοπούλου, Μ. Κουσκουνά, </w:t>
            </w:r>
            <w:r w:rsidRPr="00A16F31">
              <w:rPr>
                <w:rStyle w:val="eop"/>
                <w:b/>
                <w:bCs/>
                <w:lang w:val="el-GR"/>
              </w:rPr>
              <w:t>Μ. Περάκης</w:t>
            </w:r>
          </w:p>
        </w:tc>
      </w:tr>
    </w:tbl>
    <w:p w14:paraId="11BFFCDF" w14:textId="77777777" w:rsidR="00A16F31" w:rsidRPr="00A16F31" w:rsidRDefault="00A16F31" w:rsidP="00A16F31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A16F31">
        <w:rPr>
          <w:rFonts w:ascii="Times New Roman" w:eastAsia="Times New Roman" w:hAnsi="Times New Roman" w:cs="Times New Roman"/>
          <w:lang w:eastAsia="fr-FR"/>
        </w:rPr>
        <w:t> </w:t>
      </w:r>
    </w:p>
    <w:p w14:paraId="466D6EE6" w14:textId="77777777" w:rsidR="00A16F31" w:rsidRPr="00A16F31" w:rsidRDefault="00A16F31" w:rsidP="00A16F31">
      <w:pPr>
        <w:rPr>
          <w:rFonts w:ascii="Times New Roman" w:hAnsi="Times New Roman" w:cs="Times New Roman"/>
        </w:rPr>
      </w:pPr>
    </w:p>
    <w:p w14:paraId="7D29FDB5" w14:textId="77777777" w:rsidR="00A16F31" w:rsidRPr="00A16F31" w:rsidRDefault="00A16F31" w:rsidP="00A16F31">
      <w:pPr>
        <w:rPr>
          <w:rFonts w:ascii="Times New Roman" w:hAnsi="Times New Roman" w:cs="Times New Roman"/>
        </w:rPr>
      </w:pPr>
    </w:p>
    <w:sectPr w:rsidR="00A16F31" w:rsidRPr="00A16F31" w:rsidSect="001A67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0"/>
    <w:rsid w:val="0009709D"/>
    <w:rsid w:val="000B1B74"/>
    <w:rsid w:val="001934A4"/>
    <w:rsid w:val="001A67F3"/>
    <w:rsid w:val="002221AA"/>
    <w:rsid w:val="002966E4"/>
    <w:rsid w:val="002B6592"/>
    <w:rsid w:val="00301719"/>
    <w:rsid w:val="00385B9E"/>
    <w:rsid w:val="004C24D2"/>
    <w:rsid w:val="005053F9"/>
    <w:rsid w:val="00685CE0"/>
    <w:rsid w:val="007E62A0"/>
    <w:rsid w:val="00882EF5"/>
    <w:rsid w:val="009326BD"/>
    <w:rsid w:val="00943CD0"/>
    <w:rsid w:val="0099404A"/>
    <w:rsid w:val="009A2B40"/>
    <w:rsid w:val="009D4AE4"/>
    <w:rsid w:val="00A15F7B"/>
    <w:rsid w:val="00A16F31"/>
    <w:rsid w:val="00A90936"/>
    <w:rsid w:val="00AB4C08"/>
    <w:rsid w:val="00AE091F"/>
    <w:rsid w:val="00B645D2"/>
    <w:rsid w:val="00BF5D5B"/>
    <w:rsid w:val="00C864D0"/>
    <w:rsid w:val="00CF195D"/>
    <w:rsid w:val="00CF3871"/>
    <w:rsid w:val="00D81EBD"/>
    <w:rsid w:val="00D92F06"/>
    <w:rsid w:val="00E97DCC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A8C"/>
  <w15:chartTrackingRefBased/>
  <w15:docId w15:val="{63217B9F-CDB2-1B4F-985A-583F4C7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C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a0"/>
    <w:rsid w:val="00943CD0"/>
  </w:style>
  <w:style w:type="character" w:customStyle="1" w:styleId="eop">
    <w:name w:val="eop"/>
    <w:basedOn w:val="a0"/>
    <w:rsid w:val="00943CD0"/>
  </w:style>
  <w:style w:type="character" w:customStyle="1" w:styleId="spellingerror">
    <w:name w:val="spellingerror"/>
    <w:basedOn w:val="a0"/>
    <w:rsid w:val="00943CD0"/>
  </w:style>
  <w:style w:type="character" w:customStyle="1" w:styleId="apple-converted-space">
    <w:name w:val="apple-converted-space"/>
    <w:basedOn w:val="a0"/>
    <w:rsid w:val="00943CD0"/>
  </w:style>
  <w:style w:type="paragraph" w:customStyle="1" w:styleId="Default">
    <w:name w:val="Default"/>
    <w:rsid w:val="00C864D0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Emmanuela</cp:lastModifiedBy>
  <cp:revision>2</cp:revision>
  <dcterms:created xsi:type="dcterms:W3CDTF">2022-01-06T13:14:00Z</dcterms:created>
  <dcterms:modified xsi:type="dcterms:W3CDTF">2022-01-06T13:14:00Z</dcterms:modified>
</cp:coreProperties>
</file>